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text" w:horzAnchor="margin" w:tblpXSpec="center" w:tblpY="-35"/>
        <w:tblW w:w="9462" w:type="dxa"/>
        <w:tblLook w:val="04A0" w:firstRow="1" w:lastRow="0" w:firstColumn="1" w:lastColumn="0" w:noHBand="0" w:noVBand="1"/>
      </w:tblPr>
      <w:tblGrid>
        <w:gridCol w:w="9462"/>
      </w:tblGrid>
      <w:tr w:rsidR="00763C7A" w:rsidRPr="001D280D" w:rsidTr="00EC1C4D">
        <w:trPr>
          <w:trHeight w:val="567"/>
        </w:trPr>
        <w:tc>
          <w:tcPr>
            <w:tcW w:w="94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548DD4" w:themeFill="text2" w:themeFillTint="99"/>
            <w:vAlign w:val="center"/>
          </w:tcPr>
          <w:p w:rsidR="00763C7A" w:rsidRPr="001D280D" w:rsidRDefault="00763C7A" w:rsidP="001D280D">
            <w:pPr>
              <w:keepNext/>
              <w:spacing w:before="120" w:after="120" w:line="120" w:lineRule="auto"/>
              <w:jc w:val="center"/>
              <w:outlineLvl w:val="1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1D280D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Téma</w:t>
            </w:r>
          </w:p>
        </w:tc>
      </w:tr>
      <w:tr w:rsidR="00EC1C4D" w:rsidRPr="001D280D" w:rsidTr="00EC1C4D">
        <w:trPr>
          <w:trHeight w:val="967"/>
        </w:trPr>
        <w:tc>
          <w:tcPr>
            <w:tcW w:w="94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:rsidR="00EC1C4D" w:rsidRPr="00EC1C4D" w:rsidRDefault="00EC1C4D" w:rsidP="00EC1C4D">
            <w:pPr>
              <w:keepNext/>
              <w:spacing w:before="120" w:after="120" w:line="120" w:lineRule="auto"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457CF7" w:rsidRPr="001D280D" w:rsidTr="00EC1C4D">
        <w:trPr>
          <w:trHeight w:val="567"/>
        </w:trPr>
        <w:tc>
          <w:tcPr>
            <w:tcW w:w="94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548DD4" w:themeFill="text2" w:themeFillTint="99"/>
            <w:vAlign w:val="center"/>
          </w:tcPr>
          <w:p w:rsidR="00457CF7" w:rsidRPr="001D280D" w:rsidRDefault="00457CF7" w:rsidP="001D280D">
            <w:pPr>
              <w:keepNext/>
              <w:spacing w:before="120" w:after="120" w:line="120" w:lineRule="auto"/>
              <w:jc w:val="center"/>
              <w:outlineLvl w:val="1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Zaradenie exkurzie</w:t>
            </w:r>
          </w:p>
        </w:tc>
      </w:tr>
      <w:tr w:rsidR="00763C7A" w:rsidRPr="001D280D" w:rsidTr="009C2253">
        <w:trPr>
          <w:trHeight w:val="549"/>
        </w:trPr>
        <w:tc>
          <w:tcPr>
            <w:tcW w:w="9462" w:type="dxa"/>
            <w:tcBorders>
              <w:top w:val="single" w:sz="4" w:space="0" w:color="404040" w:themeColor="text1" w:themeTint="BF"/>
            </w:tcBorders>
            <w:vAlign w:val="center"/>
          </w:tcPr>
          <w:p w:rsidR="00763C7A" w:rsidRPr="001D280D" w:rsidRDefault="00763C7A" w:rsidP="00EC1C4D">
            <w:pPr>
              <w:jc w:val="center"/>
              <w:rPr>
                <w:b/>
                <w:color w:val="1D1B11"/>
              </w:rPr>
            </w:pPr>
          </w:p>
        </w:tc>
      </w:tr>
      <w:tr w:rsidR="001D280D" w:rsidRPr="001D280D" w:rsidTr="00EC1C4D">
        <w:trPr>
          <w:trHeight w:val="567"/>
        </w:trPr>
        <w:tc>
          <w:tcPr>
            <w:tcW w:w="9462" w:type="dxa"/>
            <w:shd w:val="clear" w:color="auto" w:fill="548DD4" w:themeFill="text2" w:themeFillTint="99"/>
            <w:vAlign w:val="center"/>
          </w:tcPr>
          <w:p w:rsidR="001D280D" w:rsidRPr="001D280D" w:rsidRDefault="00CB6388" w:rsidP="001D280D">
            <w:pPr>
              <w:keepNext/>
              <w:spacing w:before="120" w:after="120"/>
              <w:jc w:val="center"/>
              <w:outlineLvl w:val="1"/>
              <w:rPr>
                <w:rFonts w:eastAsia="Times New Roman"/>
                <w:b/>
                <w:bCs/>
                <w:color w:val="FFFFFF"/>
                <w:sz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Výchovno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–</w:t>
            </w:r>
            <w:r w:rsidR="001D280D" w:rsidRPr="001D280D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vzdelávacie ciele</w:t>
            </w:r>
            <w:r w:rsidR="007F54AE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 xml:space="preserve"> (Čo </w:t>
            </w:r>
            <w:r w:rsidR="00BC04F7" w:rsidRPr="00EC1C4D">
              <w:rPr>
                <w:rFonts w:eastAsia="Times New Roman"/>
                <w:b/>
                <w:bCs/>
                <w:color w:val="FFFFFF"/>
                <w:sz w:val="28"/>
                <w:szCs w:val="28"/>
                <w:shd w:val="clear" w:color="auto" w:fill="548DD4" w:themeFill="text2" w:themeFillTint="99"/>
              </w:rPr>
              <w:t>chcete</w:t>
            </w:r>
            <w:r w:rsidR="00BC04F7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 xml:space="preserve"> žiakov naučiť?)</w:t>
            </w:r>
          </w:p>
        </w:tc>
      </w:tr>
      <w:tr w:rsidR="001D280D" w:rsidRPr="001D280D" w:rsidTr="00C635CF">
        <w:trPr>
          <w:trHeight w:val="1134"/>
        </w:trPr>
        <w:tc>
          <w:tcPr>
            <w:tcW w:w="9462" w:type="dxa"/>
          </w:tcPr>
          <w:p w:rsidR="00EC1C4D" w:rsidRDefault="00EC1C4D" w:rsidP="00EC1C4D">
            <w:pPr>
              <w:pStyle w:val="Odsekzoznamu"/>
              <w:jc w:val="both"/>
              <w:rPr>
                <w:b/>
                <w:bCs/>
                <w:i/>
              </w:rPr>
            </w:pPr>
          </w:p>
          <w:p w:rsidR="001D280D" w:rsidRDefault="00BC04F7" w:rsidP="00BC04F7">
            <w:pPr>
              <w:pStyle w:val="Odsekzoznamu"/>
              <w:numPr>
                <w:ilvl w:val="0"/>
                <w:numId w:val="45"/>
              </w:numPr>
              <w:jc w:val="both"/>
              <w:rPr>
                <w:b/>
                <w:bCs/>
                <w:i/>
              </w:rPr>
            </w:pPr>
            <w:r w:rsidRPr="00BC04F7">
              <w:rPr>
                <w:b/>
                <w:bCs/>
                <w:i/>
              </w:rPr>
              <w:t>konkrétne výchovné aj vzdelávacie ciele exkurzie</w:t>
            </w:r>
          </w:p>
          <w:p w:rsidR="00BC04F7" w:rsidRPr="00BC04F7" w:rsidRDefault="00BC04F7" w:rsidP="00BC04F7">
            <w:pPr>
              <w:pStyle w:val="Odsekzoznamu"/>
              <w:jc w:val="both"/>
              <w:rPr>
                <w:b/>
                <w:bCs/>
                <w:i/>
              </w:rPr>
            </w:pPr>
          </w:p>
          <w:p w:rsidR="00AC2087" w:rsidRPr="00AC2087" w:rsidRDefault="00B348A7" w:rsidP="00AC2087">
            <w:pPr>
              <w:numPr>
                <w:ilvl w:val="0"/>
                <w:numId w:val="3"/>
              </w:numPr>
              <w:contextualSpacing/>
              <w:jc w:val="both"/>
            </w:pPr>
            <w:r w:rsidRPr="00B348A7">
              <w:rPr>
                <w:b/>
              </w:rPr>
              <w:t xml:space="preserve">poznať </w:t>
            </w:r>
            <w:r w:rsidR="0033778B">
              <w:rPr>
                <w:b/>
              </w:rPr>
              <w:t>..............</w:t>
            </w:r>
          </w:p>
          <w:p w:rsidR="001D280D" w:rsidRPr="009E30D4" w:rsidRDefault="009E30D4" w:rsidP="0033778B">
            <w:pPr>
              <w:numPr>
                <w:ilvl w:val="0"/>
                <w:numId w:val="3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vysvetliť </w:t>
            </w:r>
            <w:r w:rsidR="0033778B">
              <w:rPr>
                <w:b/>
              </w:rPr>
              <w:t>.............</w:t>
            </w:r>
          </w:p>
          <w:p w:rsidR="0033778B" w:rsidRPr="0033778B" w:rsidRDefault="00AC2087" w:rsidP="00AC2087">
            <w:pPr>
              <w:numPr>
                <w:ilvl w:val="0"/>
                <w:numId w:val="3"/>
              </w:numPr>
              <w:contextualSpacing/>
              <w:jc w:val="both"/>
            </w:pPr>
            <w:r w:rsidRPr="0033778B">
              <w:rPr>
                <w:b/>
              </w:rPr>
              <w:t xml:space="preserve">určiť </w:t>
            </w:r>
            <w:r w:rsidR="0033778B">
              <w:rPr>
                <w:b/>
              </w:rPr>
              <w:t>...............</w:t>
            </w:r>
            <w:r w:rsidR="008B416D">
              <w:rPr>
                <w:b/>
              </w:rPr>
              <w:t xml:space="preserve"> </w:t>
            </w:r>
          </w:p>
          <w:p w:rsidR="00AC2087" w:rsidRPr="0033778B" w:rsidRDefault="00AC2087" w:rsidP="00AC2087">
            <w:pPr>
              <w:numPr>
                <w:ilvl w:val="0"/>
                <w:numId w:val="3"/>
              </w:numPr>
              <w:contextualSpacing/>
              <w:jc w:val="both"/>
            </w:pPr>
            <w:r w:rsidRPr="0033778B">
              <w:rPr>
                <w:b/>
              </w:rPr>
              <w:t xml:space="preserve">stanoviť </w:t>
            </w:r>
            <w:r w:rsidR="0033778B">
              <w:rPr>
                <w:b/>
              </w:rPr>
              <w:t>................</w:t>
            </w:r>
          </w:p>
          <w:p w:rsidR="0033778B" w:rsidRPr="004D16B4" w:rsidRDefault="0033778B" w:rsidP="00AC2087">
            <w:pPr>
              <w:numPr>
                <w:ilvl w:val="0"/>
                <w:numId w:val="3"/>
              </w:numPr>
              <w:contextualSpacing/>
              <w:jc w:val="both"/>
            </w:pPr>
            <w:r>
              <w:rPr>
                <w:b/>
              </w:rPr>
              <w:t>charakterizova</w:t>
            </w:r>
            <w:bookmarkStart w:id="0" w:name="_GoBack"/>
            <w:bookmarkEnd w:id="0"/>
            <w:r>
              <w:rPr>
                <w:b/>
              </w:rPr>
              <w:t>ť..................</w:t>
            </w:r>
          </w:p>
          <w:p w:rsidR="004D16B4" w:rsidRPr="004D16B4" w:rsidRDefault="004D16B4" w:rsidP="00AC2087">
            <w:pPr>
              <w:numPr>
                <w:ilvl w:val="0"/>
                <w:numId w:val="3"/>
              </w:numPr>
              <w:contextualSpacing/>
              <w:jc w:val="both"/>
            </w:pPr>
            <w:r>
              <w:rPr>
                <w:b/>
              </w:rPr>
              <w:t>porovnať................</w:t>
            </w:r>
          </w:p>
          <w:p w:rsidR="004D16B4" w:rsidRPr="004D16B4" w:rsidRDefault="004D16B4" w:rsidP="00AC2087">
            <w:pPr>
              <w:numPr>
                <w:ilvl w:val="0"/>
                <w:numId w:val="3"/>
              </w:numPr>
              <w:contextualSpacing/>
              <w:jc w:val="both"/>
            </w:pPr>
            <w:r>
              <w:rPr>
                <w:b/>
              </w:rPr>
              <w:t>riešiť.................</w:t>
            </w:r>
          </w:p>
          <w:p w:rsidR="004D16B4" w:rsidRPr="001D280D" w:rsidRDefault="004D16B4" w:rsidP="00AC2087">
            <w:pPr>
              <w:numPr>
                <w:ilvl w:val="0"/>
                <w:numId w:val="3"/>
              </w:numPr>
              <w:contextualSpacing/>
              <w:jc w:val="both"/>
            </w:pPr>
            <w:r>
              <w:rPr>
                <w:b/>
              </w:rPr>
              <w:t>aplikovať.................</w:t>
            </w:r>
          </w:p>
          <w:p w:rsidR="001D280D" w:rsidRDefault="001D280D" w:rsidP="0033778B">
            <w:pPr>
              <w:numPr>
                <w:ilvl w:val="0"/>
                <w:numId w:val="3"/>
              </w:numPr>
              <w:contextualSpacing/>
              <w:jc w:val="both"/>
            </w:pPr>
            <w:r w:rsidRPr="001D280D">
              <w:rPr>
                <w:b/>
              </w:rPr>
              <w:t>definovať</w:t>
            </w:r>
            <w:r w:rsidRPr="001D280D">
              <w:t xml:space="preserve"> a </w:t>
            </w:r>
            <w:r w:rsidRPr="001D280D">
              <w:rPr>
                <w:b/>
              </w:rPr>
              <w:t>charakterizovať</w:t>
            </w:r>
            <w:r w:rsidRPr="001D280D">
              <w:t xml:space="preserve"> </w:t>
            </w:r>
            <w:r w:rsidRPr="00AC2087">
              <w:rPr>
                <w:b/>
              </w:rPr>
              <w:t>pojmy:</w:t>
            </w:r>
            <w:r w:rsidRPr="001D280D">
              <w:t xml:space="preserve"> </w:t>
            </w:r>
          </w:p>
          <w:p w:rsidR="0033778B" w:rsidRPr="001D280D" w:rsidRDefault="0033778B" w:rsidP="0033778B">
            <w:pPr>
              <w:contextualSpacing/>
              <w:jc w:val="both"/>
            </w:pPr>
          </w:p>
        </w:tc>
      </w:tr>
      <w:tr w:rsidR="00EC1C4D" w:rsidRPr="001D280D" w:rsidTr="00EC1C4D">
        <w:trPr>
          <w:trHeight w:val="567"/>
        </w:trPr>
        <w:tc>
          <w:tcPr>
            <w:tcW w:w="9462" w:type="dxa"/>
            <w:shd w:val="clear" w:color="auto" w:fill="548DD4" w:themeFill="text2" w:themeFillTint="99"/>
            <w:vAlign w:val="center"/>
          </w:tcPr>
          <w:p w:rsidR="00EC1C4D" w:rsidRPr="001D280D" w:rsidRDefault="00EC1C4D" w:rsidP="00EC1C4D">
            <w:pPr>
              <w:keepNext/>
              <w:spacing w:before="120" w:after="120"/>
              <w:jc w:val="center"/>
              <w:outlineLvl w:val="1"/>
              <w:rPr>
                <w:rFonts w:eastAsia="Times New Roman"/>
                <w:b/>
                <w:bCs/>
                <w:color w:val="FFFFFF"/>
                <w:sz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</w:rPr>
              <w:t>Kľúčové kompetencie (Ktoré budete u žiakov rozvíjať?)</w:t>
            </w:r>
          </w:p>
        </w:tc>
      </w:tr>
      <w:tr w:rsidR="00EC1C4D" w:rsidRPr="001D280D" w:rsidTr="00C635CF">
        <w:trPr>
          <w:trHeight w:val="567"/>
        </w:trPr>
        <w:tc>
          <w:tcPr>
            <w:tcW w:w="9462" w:type="dxa"/>
            <w:shd w:val="clear" w:color="auto" w:fill="FFFFFF" w:themeFill="background1"/>
            <w:vAlign w:val="center"/>
          </w:tcPr>
          <w:p w:rsidR="00EC1C4D" w:rsidRDefault="00EC1C4D" w:rsidP="00EC1C4D">
            <w:pPr>
              <w:pStyle w:val="Odsekzoznamu"/>
              <w:jc w:val="both"/>
              <w:rPr>
                <w:b/>
                <w:bCs/>
                <w:i/>
                <w:color w:val="1D1B11"/>
              </w:rPr>
            </w:pPr>
          </w:p>
          <w:p w:rsidR="00EC1C4D" w:rsidRDefault="00EC1C4D" w:rsidP="00EC1C4D">
            <w:pPr>
              <w:pStyle w:val="Odsekzoznamu"/>
              <w:numPr>
                <w:ilvl w:val="0"/>
                <w:numId w:val="43"/>
              </w:numPr>
              <w:jc w:val="both"/>
              <w:rPr>
                <w:b/>
                <w:bCs/>
                <w:i/>
                <w:color w:val="1D1B11"/>
              </w:rPr>
            </w:pPr>
            <w:r w:rsidRPr="00BC04F7">
              <w:rPr>
                <w:b/>
                <w:bCs/>
                <w:i/>
                <w:color w:val="1D1B11"/>
              </w:rPr>
              <w:t>konkrétne príklady na jednotlivé typy kompetencií</w:t>
            </w:r>
          </w:p>
          <w:p w:rsidR="00EC1C4D" w:rsidRPr="00BC04F7" w:rsidRDefault="00EC1C4D" w:rsidP="00EC1C4D">
            <w:pPr>
              <w:pStyle w:val="Odsekzoznamu"/>
              <w:jc w:val="both"/>
              <w:rPr>
                <w:b/>
                <w:bCs/>
                <w:i/>
                <w:color w:val="1D1B11"/>
              </w:rPr>
            </w:pPr>
          </w:p>
          <w:p w:rsidR="00EC1C4D" w:rsidRDefault="00EC1C4D" w:rsidP="00EC1C4D">
            <w:pPr>
              <w:keepNext/>
              <w:keepLines/>
              <w:spacing w:before="120" w:after="120"/>
              <w:jc w:val="both"/>
              <w:outlineLvl w:val="7"/>
              <w:rPr>
                <w:rFonts w:eastAsia="Times New Roman"/>
                <w:b/>
                <w:szCs w:val="20"/>
              </w:rPr>
            </w:pPr>
            <w:r w:rsidRPr="001D280D">
              <w:rPr>
                <w:rFonts w:eastAsia="Times New Roman"/>
                <w:b/>
                <w:szCs w:val="20"/>
              </w:rPr>
              <w:t>Komunikačné kompetencie</w:t>
            </w:r>
          </w:p>
          <w:p w:rsidR="00EC1C4D" w:rsidRPr="004D16B4" w:rsidRDefault="00EC1C4D" w:rsidP="00EC1C4D">
            <w:pPr>
              <w:keepNext/>
              <w:keepLines/>
              <w:spacing w:before="120" w:after="120"/>
              <w:jc w:val="both"/>
              <w:outlineLvl w:val="7"/>
              <w:rPr>
                <w:rFonts w:eastAsia="Times New Roman"/>
                <w:i/>
                <w:sz w:val="20"/>
                <w:szCs w:val="20"/>
              </w:rPr>
            </w:pPr>
            <w:r w:rsidRPr="004D16B4">
              <w:rPr>
                <w:rFonts w:eastAsia="Times New Roman"/>
                <w:i/>
                <w:sz w:val="20"/>
                <w:szCs w:val="20"/>
                <w:u w:val="single"/>
              </w:rPr>
              <w:t>Komunikácia v materinskom jazyku</w:t>
            </w:r>
            <w:r w:rsidRPr="004D16B4">
              <w:rPr>
                <w:rFonts w:eastAsia="Times New Roman"/>
                <w:i/>
                <w:sz w:val="20"/>
                <w:szCs w:val="20"/>
              </w:rPr>
              <w:t xml:space="preserve"> (pripravenosť k dorozumievaniu sa v materinskom jazyku) je schopnosť vyjadrovať a tlmočiť koncepty, myšlienky, pocity, fakty a názory ústnou a písomnou formou (počúvať, hovoriť, čítať a písať) čítať s porozumením, ale vedieť aj počúvať, komunikovať, pružne reagovať k veci, spracovávať písomný materiál a prezentovať informácie stručne, jasne, zrozumiteľne.</w:t>
            </w:r>
          </w:p>
          <w:p w:rsidR="00EC1C4D" w:rsidRDefault="00EC1C4D" w:rsidP="00EC1C4D">
            <w:pPr>
              <w:keepNext/>
              <w:keepLines/>
              <w:spacing w:before="120" w:after="120"/>
              <w:jc w:val="both"/>
              <w:outlineLvl w:val="7"/>
              <w:rPr>
                <w:rFonts w:eastAsia="Times New Roman"/>
                <w:i/>
                <w:sz w:val="20"/>
                <w:szCs w:val="20"/>
              </w:rPr>
            </w:pPr>
            <w:r w:rsidRPr="004D16B4">
              <w:rPr>
                <w:rFonts w:eastAsia="Times New Roman"/>
                <w:i/>
                <w:sz w:val="20"/>
                <w:szCs w:val="20"/>
                <w:u w:val="single"/>
              </w:rPr>
              <w:t>Komunikácia v cudzích jazykoch</w:t>
            </w:r>
            <w:r w:rsidRPr="004D16B4">
              <w:rPr>
                <w:rFonts w:eastAsia="Times New Roman"/>
                <w:i/>
                <w:sz w:val="20"/>
                <w:szCs w:val="20"/>
              </w:rPr>
              <w:t xml:space="preserve"> (pripravenosť k dorozumievaniu sa v cudzom jazyku) je schopnosť porozumieť, vyjadrovať a tlmočiť koncepty, myšlienky, pocity, fakty a názory ústnou a písomnou formou (počúvať, hovoriť, čítať a písať) vo  vzdelávaní a odbornej príprave, podľa želaní a potrieb jednotlivca. Medzi základné zručnosti patrí schopnosť porozumieť hovorenému slovu, iniciovať, udržiavať a ukončiť konverzáciu a čítať a porozumieť textom, ako aj tvoriť texty, ktoré zodpovedajú potrebám jednotlivca.</w:t>
            </w:r>
          </w:p>
          <w:p w:rsidR="00216267" w:rsidRPr="00216267" w:rsidRDefault="00216267" w:rsidP="00216267">
            <w:pPr>
              <w:keepNext/>
              <w:keepLines/>
              <w:spacing w:before="120" w:after="120"/>
              <w:jc w:val="both"/>
              <w:outlineLvl w:val="7"/>
              <w:rPr>
                <w:rFonts w:eastAsia="Times New Roman"/>
                <w:b/>
                <w:i/>
                <w:szCs w:val="20"/>
              </w:rPr>
            </w:pPr>
            <w:r w:rsidRPr="00216267">
              <w:rPr>
                <w:rFonts w:eastAsia="Times New Roman"/>
                <w:b/>
                <w:i/>
                <w:szCs w:val="20"/>
              </w:rPr>
              <w:t xml:space="preserve">Ktoré? Ako? </w:t>
            </w:r>
          </w:p>
          <w:p w:rsidR="00216267" w:rsidRPr="00216267" w:rsidRDefault="00216267" w:rsidP="00216267">
            <w:pPr>
              <w:pStyle w:val="Odsekzoznamu"/>
              <w:keepNext/>
              <w:keepLines/>
              <w:numPr>
                <w:ilvl w:val="0"/>
                <w:numId w:val="43"/>
              </w:numPr>
              <w:spacing w:before="120" w:after="120"/>
              <w:jc w:val="both"/>
              <w:outlineLvl w:val="7"/>
              <w:rPr>
                <w:rFonts w:eastAsia="Times New Roman"/>
                <w:sz w:val="32"/>
                <w:szCs w:val="20"/>
              </w:rPr>
            </w:pPr>
          </w:p>
          <w:p w:rsidR="00EC1C4D" w:rsidRDefault="00EC1C4D" w:rsidP="00EC1C4D">
            <w:pPr>
              <w:keepNext/>
              <w:keepLines/>
              <w:spacing w:before="120" w:after="120"/>
              <w:jc w:val="both"/>
              <w:outlineLvl w:val="7"/>
              <w:rPr>
                <w:rFonts w:eastAsia="Times New Roman"/>
                <w:b/>
                <w:szCs w:val="20"/>
              </w:rPr>
            </w:pPr>
            <w:r w:rsidRPr="001D280D">
              <w:rPr>
                <w:rFonts w:eastAsia="Times New Roman"/>
                <w:b/>
                <w:szCs w:val="20"/>
              </w:rPr>
              <w:t>Učebné kompetencie</w:t>
            </w:r>
          </w:p>
          <w:p w:rsidR="00EC1C4D" w:rsidRDefault="00EC1C4D" w:rsidP="00EC1C4D">
            <w:pPr>
              <w:keepNext/>
              <w:keepLines/>
              <w:spacing w:before="120" w:after="120"/>
              <w:jc w:val="both"/>
              <w:outlineLvl w:val="7"/>
              <w:rPr>
                <w:rFonts w:eastAsia="Times New Roman"/>
                <w:i/>
                <w:sz w:val="20"/>
                <w:szCs w:val="20"/>
              </w:rPr>
            </w:pPr>
            <w:r w:rsidRPr="004D16B4">
              <w:rPr>
                <w:rFonts w:eastAsia="Times New Roman"/>
                <w:i/>
                <w:sz w:val="20"/>
                <w:szCs w:val="20"/>
                <w:u w:val="single"/>
              </w:rPr>
              <w:t>Naučiť sa učiť</w:t>
            </w:r>
            <w:r w:rsidRPr="004D16B4">
              <w:rPr>
                <w:rFonts w:eastAsia="Times New Roman"/>
                <w:i/>
                <w:sz w:val="20"/>
                <w:szCs w:val="20"/>
              </w:rPr>
              <w:t xml:space="preserve"> (alebo učebná kompetencia znamená pripravenosť tvorivo,  kriticky, samostatne riešiť problémy bežného života) je schopnosť pokračovať a zotrvať v učení sa, organizovať vlastné učenie sa a to individuálne alebo v skupinách. S tým súvisí príprava na učenie (zdroje učenia, prostredie, časové možnosti, schopnosť koncentrácie na učenie), vlastný proces učenia (techniky zapamätávania, schopnosť riešiť úlohy, zadania a pod.), analýza, hodnotenie, riešenie situácie, objavovanie vzájomných vzťahov a príčin prírodných a spoločenských javov, schopnosť vidieť, ale aj formulovať a riešiť problémy. To predpokladá nielen využívať a rozvíjať tvorivé, </w:t>
            </w:r>
            <w:r w:rsidRPr="004D16B4">
              <w:rPr>
                <w:rFonts w:eastAsia="Times New Roman"/>
                <w:i/>
                <w:sz w:val="20"/>
                <w:szCs w:val="20"/>
              </w:rPr>
              <w:lastRenderedPageBreak/>
              <w:t>analytické a logické myslenie, ale uplatniť aj vôľové nasadenie (motivácia, snaha pomôcť sebe aj ostatým) a kritické myslenie (nepodliehať emóciám, nemať predsudky, nebyť zaujatý, hľadať príčiny, dôkazy, argumenty). Zahŕňa aj  spätnú väzbu, t.j. zvládať rôzne spôsoby skúšania. Poznať a chápať svoje preferované stratégie učenia sa, silné a slabé stránky svojich zručností a kvalifikácií, a schopnosť vyhľadávať príležitosti na vzdelávanie a odbornú prípravu. Dnes žiadne vzdelávanie nemôže byť konečné, lebo už zajtra to môže byť inak. Kompetencia preto zahŕňa určenie dostupných príležitostí a schopnosť prekonať prekážky na účel úspešného vzdelávania sa. Pozitívny postoj zahŕňa motiváciu a sebadôveru na pokračovanie v učení a dosahovanie úspechov v učení počas celého života. Znamená získavať, spracovávať a prispôsob</w:t>
            </w:r>
            <w:r w:rsidR="00AF6524">
              <w:rPr>
                <w:rFonts w:eastAsia="Times New Roman"/>
                <w:i/>
                <w:sz w:val="20"/>
                <w:szCs w:val="20"/>
              </w:rPr>
              <w:t>ovať nové vedomosti a zručnosti.</w:t>
            </w:r>
          </w:p>
          <w:p w:rsidR="00AF6524" w:rsidRPr="00216267" w:rsidRDefault="00AF6524" w:rsidP="00EC1C4D">
            <w:pPr>
              <w:keepNext/>
              <w:keepLines/>
              <w:spacing w:before="120" w:after="120"/>
              <w:jc w:val="both"/>
              <w:outlineLvl w:val="7"/>
              <w:rPr>
                <w:rFonts w:eastAsia="Times New Roman"/>
                <w:b/>
                <w:i/>
                <w:szCs w:val="20"/>
              </w:rPr>
            </w:pPr>
            <w:r w:rsidRPr="00216267">
              <w:rPr>
                <w:rFonts w:eastAsia="Times New Roman"/>
                <w:b/>
                <w:i/>
                <w:szCs w:val="20"/>
              </w:rPr>
              <w:t xml:space="preserve">Ktoré? Ako? </w:t>
            </w:r>
          </w:p>
          <w:p w:rsidR="00AF6524" w:rsidRPr="00AF6524" w:rsidRDefault="00AF6524" w:rsidP="00AF6524">
            <w:pPr>
              <w:pStyle w:val="Odsekzoznamu"/>
              <w:keepNext/>
              <w:keepLines/>
              <w:numPr>
                <w:ilvl w:val="0"/>
                <w:numId w:val="43"/>
              </w:numPr>
              <w:spacing w:before="120" w:after="120"/>
              <w:jc w:val="both"/>
              <w:outlineLvl w:val="7"/>
              <w:rPr>
                <w:rFonts w:eastAsia="Times New Roman"/>
                <w:sz w:val="32"/>
                <w:szCs w:val="20"/>
              </w:rPr>
            </w:pPr>
          </w:p>
          <w:p w:rsidR="00EC1C4D" w:rsidRPr="001D280D" w:rsidRDefault="00EC1C4D" w:rsidP="00EC1C4D">
            <w:pPr>
              <w:keepNext/>
              <w:keepLines/>
              <w:spacing w:before="120" w:after="120"/>
              <w:jc w:val="both"/>
              <w:outlineLvl w:val="7"/>
              <w:rPr>
                <w:rFonts w:eastAsia="Times New Roman"/>
                <w:b/>
                <w:szCs w:val="20"/>
              </w:rPr>
            </w:pPr>
            <w:r w:rsidRPr="001D280D">
              <w:rPr>
                <w:rFonts w:eastAsia="Times New Roman"/>
                <w:b/>
                <w:szCs w:val="20"/>
              </w:rPr>
              <w:t>Matematické kompetencie a základné kompetencie v oblasti vedy a techniky</w:t>
            </w:r>
          </w:p>
          <w:p w:rsidR="00EC1C4D" w:rsidRPr="00BC04F7" w:rsidRDefault="00EC1C4D" w:rsidP="00EC1C4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0"/>
              </w:rPr>
            </w:pPr>
            <w:r w:rsidRPr="00BC04F7">
              <w:rPr>
                <w:rFonts w:eastAsia="Times New Roman"/>
                <w:bCs/>
                <w:i/>
                <w:sz w:val="20"/>
              </w:rPr>
              <w:t xml:space="preserve">Prírodovedná kompetencia (matematická kompetencia a základné kompetencie v oblasti vedy a techniky) je </w:t>
            </w:r>
            <w:r w:rsidRPr="00BC04F7">
              <w:rPr>
                <w:rFonts w:eastAsia="Times New Roman"/>
                <w:i/>
                <w:sz w:val="20"/>
              </w:rPr>
              <w:t xml:space="preserve">pripravenosť k využívaniu matematiky, prírodných vied a techniky v bežnom živote, zahŕňa na rôznych stupňoch schopnosť a ochotu používať matematické modely myslenia (logické a priestorové myslenie) a prezentácie (vzorce, modely, diagramy, grafy, tabuľky, schémy) na riešenie rôznych problémov v každodenných situáciách. Kompetencia vo vede sa vzťahuje na vysvetľovanie prirodzeného sveta s cieľom určiť otázky a vyvodiť závery podložené dôkazmi (kritické myslenie, argumentačné schopnosti). </w:t>
            </w:r>
          </w:p>
          <w:p w:rsidR="00EC1C4D" w:rsidRPr="00A86DB4" w:rsidRDefault="00EC1C4D" w:rsidP="00EC1C4D">
            <w:pPr>
              <w:keepNext/>
              <w:keepLines/>
              <w:spacing w:before="120" w:after="120"/>
              <w:jc w:val="both"/>
              <w:outlineLvl w:val="7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Digitálne kompetencie</w:t>
            </w:r>
          </w:p>
          <w:p w:rsidR="00216267" w:rsidRDefault="00EC1C4D" w:rsidP="00EC1C4D">
            <w:pPr>
              <w:contextualSpacing/>
              <w:jc w:val="both"/>
              <w:rPr>
                <w:i/>
                <w:sz w:val="20"/>
              </w:rPr>
            </w:pPr>
            <w:r w:rsidRPr="004D16B4">
              <w:rPr>
                <w:i/>
                <w:sz w:val="20"/>
              </w:rPr>
              <w:t>Digitálna kompetencia zahŕňa sebaisté a kritické používanie technológie informačnej spoločnosti (TIS) na pracovné účely, vo voľnom čase a na komunikáciu. Je založená na základných zručnostiach v DT: používanie počítača na získavanie, posudzovanie, ukladanie, tvorbu, prezentáciu a výmenu informácií a na komunikáciu a účasť v spolupracujúcich sieťach prostredníctvom internetu. Vyžaduje si riadne porozumenie a vedomosti o povahe, úlohe a príležitostiach TIS. Patria sem hlavné počítačové aplikácie ako textový a tabuľkový procesor, databázy, ukladanie a riadenie informácií a porozumenie príležitostiam a možným rizikám, ktoré sú spojené s internetom a komunikáciou pomocou elektronických médií (elektronická pošta, sieťové nástroje). Zručnosti zahŕňajú aj schopnosť vyhľadávať, zhromažďovať a spracovávať informácie a používať ich kriticky, systematicky a zodpovedne. Rozlišovať medzi skutočnosťou a virtuálnym svetom. Túto kompetenciu tiež podporuje záujem o účasť v komunitách a sieťach na kultúrne, sociálne alebo profesionálne účely.</w:t>
            </w:r>
          </w:p>
          <w:p w:rsidR="00216267" w:rsidRPr="00216267" w:rsidRDefault="00216267" w:rsidP="00216267">
            <w:pPr>
              <w:keepNext/>
              <w:keepLines/>
              <w:spacing w:before="120" w:after="120"/>
              <w:jc w:val="both"/>
              <w:outlineLvl w:val="7"/>
              <w:rPr>
                <w:rFonts w:eastAsia="Times New Roman"/>
                <w:b/>
                <w:i/>
                <w:szCs w:val="20"/>
              </w:rPr>
            </w:pPr>
            <w:r w:rsidRPr="00216267">
              <w:rPr>
                <w:rFonts w:eastAsia="Times New Roman"/>
                <w:b/>
                <w:i/>
                <w:szCs w:val="20"/>
              </w:rPr>
              <w:t xml:space="preserve">Ktoré? Ako? </w:t>
            </w:r>
          </w:p>
          <w:p w:rsidR="00216267" w:rsidRPr="00216267" w:rsidRDefault="00216267" w:rsidP="00216267">
            <w:pPr>
              <w:pStyle w:val="Odsekzoznamu"/>
              <w:keepNext/>
              <w:keepLines/>
              <w:numPr>
                <w:ilvl w:val="0"/>
                <w:numId w:val="43"/>
              </w:numPr>
              <w:spacing w:before="120" w:after="120"/>
              <w:jc w:val="both"/>
              <w:outlineLvl w:val="7"/>
              <w:rPr>
                <w:rFonts w:eastAsia="Times New Roman"/>
                <w:sz w:val="32"/>
                <w:szCs w:val="20"/>
              </w:rPr>
            </w:pPr>
          </w:p>
          <w:p w:rsidR="00EC1C4D" w:rsidRPr="001D280D" w:rsidRDefault="00EC1C4D" w:rsidP="00EC1C4D">
            <w:pPr>
              <w:keepNext/>
              <w:keepLines/>
              <w:spacing w:before="120" w:after="120"/>
              <w:jc w:val="both"/>
              <w:outlineLvl w:val="7"/>
              <w:rPr>
                <w:rFonts w:eastAsia="Times New Roman"/>
                <w:b/>
                <w:szCs w:val="20"/>
              </w:rPr>
            </w:pPr>
            <w:r w:rsidRPr="001D280D">
              <w:rPr>
                <w:rFonts w:eastAsia="Times New Roman"/>
                <w:b/>
                <w:szCs w:val="20"/>
              </w:rPr>
              <w:t>Iniciatívnosť a podnikavosť</w:t>
            </w:r>
          </w:p>
          <w:p w:rsidR="00EC1C4D" w:rsidRPr="00BC04F7" w:rsidRDefault="00EC1C4D" w:rsidP="00EC1C4D">
            <w:pPr>
              <w:jc w:val="both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bCs/>
                <w:i/>
                <w:sz w:val="20"/>
              </w:rPr>
              <w:t>Iniciatívnosť a podnikavosť</w:t>
            </w:r>
            <w:r w:rsidRPr="00BC04F7">
              <w:rPr>
                <w:rFonts w:eastAsia="Times New Roman"/>
                <w:i/>
                <w:sz w:val="20"/>
              </w:rPr>
              <w:t xml:space="preserve">(pripravenosť k </w:t>
            </w:r>
            <w:proofErr w:type="spellStart"/>
            <w:r w:rsidRPr="00BC04F7">
              <w:rPr>
                <w:rFonts w:eastAsia="Times New Roman"/>
                <w:i/>
                <w:sz w:val="20"/>
              </w:rPr>
              <w:t>zamestnateľnosti</w:t>
            </w:r>
            <w:proofErr w:type="spellEnd"/>
            <w:r w:rsidRPr="00BC04F7">
              <w:rPr>
                <w:rFonts w:eastAsia="Times New Roman"/>
                <w:i/>
                <w:sz w:val="20"/>
              </w:rPr>
              <w:t xml:space="preserve"> a schopnosť jednotlivca zmeniť myšlienky na skutky). Zahŕňa kreativitu, inovácie a prijímanie rizika, ako aj schopnosť plánovať a riadiť projekty so zámerom dosiahnuť ciele. Potrebné vedomosti zahŕňajú schopnosť určiť dostupné príležitosti pre osobné, profesionálne alebo obchodné činnosti, vrátane otázok „širšieho záberu“, ktoré poskytujú kontext, v ktorom ľudia žijú a pracujú. Jednotlivci by si mali byť vedomí etických pozícií podnikov a toho, ako sa môžu „postaviť za dobrú vec“. Zručnosti sa vzťahujú na </w:t>
            </w:r>
            <w:proofErr w:type="spellStart"/>
            <w:r w:rsidRPr="00BC04F7">
              <w:rPr>
                <w:rFonts w:eastAsia="Times New Roman"/>
                <w:i/>
                <w:sz w:val="20"/>
              </w:rPr>
              <w:t>proaktívne</w:t>
            </w:r>
            <w:proofErr w:type="spellEnd"/>
            <w:r w:rsidRPr="00BC04F7">
              <w:rPr>
                <w:rFonts w:eastAsia="Times New Roman"/>
                <w:i/>
                <w:sz w:val="20"/>
              </w:rPr>
              <w:t xml:space="preserve"> riadenie projektov (zahŕňajú napríklad schopnosť plánovať, organizovať, riadiť, viesť a poverovať, analyzovať, komunikovať, oznamovať, hodnotiť a zaznamenávať), účinnú reprezentáciu a vyjednávanie a na schopnosť pracovať individuálne a schopnosť pracovať spoločne</w:t>
            </w:r>
            <w:r>
              <w:rPr>
                <w:rFonts w:eastAsia="Times New Roman"/>
                <w:i/>
                <w:sz w:val="20"/>
              </w:rPr>
              <w:t xml:space="preserve"> v tímoch. Dôležitá je schopnosť</w:t>
            </w:r>
            <w:r w:rsidRPr="00BC04F7">
              <w:rPr>
                <w:rFonts w:eastAsia="Times New Roman"/>
                <w:i/>
                <w:sz w:val="20"/>
              </w:rPr>
              <w:t xml:space="preserve"> posudzovať a identifikovať silné a slabé stránky jednotlivca a hodnotiť a prijímať prípadné riziká. Podnikateľský postoj  zahŕňa tiež motiváciu a odhodlanie dosahovať ciele, či už osobné alebo stanovené spoločne s ostatnými, v osobnom živote, vrátane práce,  </w:t>
            </w:r>
            <w:r w:rsidRPr="00BC04F7">
              <w:rPr>
                <w:rFonts w:eastAsia="Times New Roman"/>
                <w:bCs/>
                <w:i/>
                <w:sz w:val="20"/>
              </w:rPr>
              <w:t>vedieť nachádzať a uchádzať sa o pracovné príležitosti, rozvíjať si svoju profesijnú kariéru, plánovať a realizovať celoživotné vzdelávanie.</w:t>
            </w:r>
          </w:p>
          <w:p w:rsidR="00216267" w:rsidRPr="00216267" w:rsidRDefault="00216267" w:rsidP="00216267">
            <w:pPr>
              <w:keepNext/>
              <w:keepLines/>
              <w:spacing w:before="120" w:after="120"/>
              <w:jc w:val="both"/>
              <w:outlineLvl w:val="7"/>
              <w:rPr>
                <w:rFonts w:eastAsia="Times New Roman"/>
                <w:b/>
                <w:i/>
                <w:szCs w:val="20"/>
              </w:rPr>
            </w:pPr>
            <w:r w:rsidRPr="00216267">
              <w:rPr>
                <w:rFonts w:eastAsia="Times New Roman"/>
                <w:b/>
                <w:i/>
                <w:szCs w:val="20"/>
              </w:rPr>
              <w:t xml:space="preserve">Ktoré? Ako? </w:t>
            </w:r>
          </w:p>
          <w:p w:rsidR="00EC1C4D" w:rsidRPr="00171C50" w:rsidRDefault="00EC1C4D" w:rsidP="00171C50">
            <w:pPr>
              <w:pStyle w:val="Odsekzoznamu"/>
              <w:keepNext/>
              <w:keepLines/>
              <w:numPr>
                <w:ilvl w:val="0"/>
                <w:numId w:val="43"/>
              </w:numPr>
              <w:spacing w:before="120" w:after="120"/>
              <w:jc w:val="both"/>
              <w:outlineLvl w:val="7"/>
              <w:rPr>
                <w:rFonts w:eastAsia="Times New Roman"/>
                <w:sz w:val="32"/>
                <w:szCs w:val="20"/>
              </w:rPr>
            </w:pPr>
          </w:p>
          <w:p w:rsidR="00171C50" w:rsidRDefault="00171C50" w:rsidP="00171C50">
            <w:pPr>
              <w:keepNext/>
              <w:keepLines/>
              <w:spacing w:before="120" w:after="120"/>
              <w:jc w:val="both"/>
              <w:outlineLvl w:val="7"/>
              <w:rPr>
                <w:rFonts w:eastAsia="Times New Roman"/>
                <w:b/>
                <w:i/>
                <w:szCs w:val="20"/>
              </w:rPr>
            </w:pPr>
            <w:r w:rsidRPr="00171C50">
              <w:rPr>
                <w:rFonts w:eastAsia="Times New Roman"/>
                <w:b/>
                <w:i/>
                <w:szCs w:val="20"/>
              </w:rPr>
              <w:t>...................... ďalšie kompetencie?</w:t>
            </w:r>
          </w:p>
          <w:p w:rsidR="009C2253" w:rsidRPr="00171C50" w:rsidRDefault="009C2253" w:rsidP="00171C50">
            <w:pPr>
              <w:keepNext/>
              <w:keepLines/>
              <w:spacing w:before="120" w:after="120"/>
              <w:jc w:val="both"/>
              <w:outlineLvl w:val="7"/>
              <w:rPr>
                <w:rFonts w:eastAsia="Times New Roman"/>
                <w:b/>
                <w:i/>
                <w:sz w:val="32"/>
                <w:szCs w:val="20"/>
              </w:rPr>
            </w:pPr>
          </w:p>
        </w:tc>
      </w:tr>
      <w:tr w:rsidR="00EC1C4D" w:rsidRPr="001D280D" w:rsidTr="00EC1C4D">
        <w:trPr>
          <w:trHeight w:val="567"/>
        </w:trPr>
        <w:tc>
          <w:tcPr>
            <w:tcW w:w="9462" w:type="dxa"/>
            <w:shd w:val="clear" w:color="auto" w:fill="548DD4" w:themeFill="text2" w:themeFillTint="99"/>
            <w:vAlign w:val="center"/>
          </w:tcPr>
          <w:p w:rsidR="00EC1C4D" w:rsidRPr="001D280D" w:rsidRDefault="00EC1C4D" w:rsidP="00171C50">
            <w:pPr>
              <w:keepNext/>
              <w:spacing w:before="120" w:after="120"/>
              <w:jc w:val="center"/>
              <w:outlineLvl w:val="1"/>
              <w:rPr>
                <w:rFonts w:eastAsia="Times New Roman"/>
                <w:b/>
                <w:bCs/>
                <w:color w:val="FFFFFF"/>
                <w:sz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</w:rPr>
              <w:lastRenderedPageBreak/>
              <w:t>Východiskové vedomosti (Čo majú žiaci ovládať z </w:t>
            </w:r>
            <w:r w:rsidR="00171C50">
              <w:rPr>
                <w:rFonts w:eastAsia="Times New Roman"/>
                <w:b/>
                <w:bCs/>
                <w:color w:val="FFFFFF"/>
                <w:sz w:val="28"/>
              </w:rPr>
              <w:t>predchádzajúcich</w:t>
            </w:r>
            <w:r>
              <w:rPr>
                <w:rFonts w:eastAsia="Times New Roman"/>
                <w:b/>
                <w:bCs/>
                <w:color w:val="FFFFFF"/>
                <w:sz w:val="28"/>
              </w:rPr>
              <w:t xml:space="preserve"> učív)</w:t>
            </w:r>
          </w:p>
        </w:tc>
      </w:tr>
      <w:tr w:rsidR="00EC1C4D" w:rsidRPr="001D280D" w:rsidTr="00C635CF">
        <w:trPr>
          <w:trHeight w:val="1134"/>
        </w:trPr>
        <w:tc>
          <w:tcPr>
            <w:tcW w:w="9462" w:type="dxa"/>
          </w:tcPr>
          <w:p w:rsidR="00EC1C4D" w:rsidRPr="001D280D" w:rsidRDefault="00EC1C4D" w:rsidP="00EC1C4D">
            <w:pPr>
              <w:rPr>
                <w:b/>
                <w:bCs/>
                <w:color w:val="1D1B11"/>
              </w:rPr>
            </w:pPr>
          </w:p>
          <w:p w:rsidR="00EC1C4D" w:rsidRDefault="00EC1C4D" w:rsidP="00EC1C4D">
            <w:pPr>
              <w:keepNext/>
              <w:keepLines/>
              <w:spacing w:before="120" w:after="120"/>
              <w:outlineLvl w:val="7"/>
              <w:rPr>
                <w:rFonts w:eastAsia="Times New Roman"/>
                <w:b/>
                <w:szCs w:val="20"/>
              </w:rPr>
            </w:pPr>
            <w:r w:rsidRPr="001D280D">
              <w:rPr>
                <w:rFonts w:eastAsia="Times New Roman"/>
                <w:b/>
                <w:szCs w:val="20"/>
              </w:rPr>
              <w:t xml:space="preserve">ISCED 2: </w:t>
            </w:r>
          </w:p>
          <w:p w:rsidR="00EC1C4D" w:rsidRPr="004D16B4" w:rsidRDefault="00EC1C4D" w:rsidP="00EC1C4D">
            <w:pPr>
              <w:keepNext/>
              <w:keepLines/>
              <w:spacing w:before="120" w:after="120"/>
              <w:outlineLvl w:val="7"/>
              <w:rPr>
                <w:rFonts w:eastAsia="Times New Roman"/>
                <w:b/>
                <w:i/>
                <w:szCs w:val="20"/>
              </w:rPr>
            </w:pPr>
            <w:r w:rsidRPr="004D16B4">
              <w:rPr>
                <w:rFonts w:eastAsia="Times New Roman"/>
                <w:b/>
                <w:i/>
                <w:szCs w:val="20"/>
              </w:rPr>
              <w:t>ktorý ročník, téma</w:t>
            </w:r>
          </w:p>
          <w:p w:rsidR="00EC1C4D" w:rsidRPr="001D280D" w:rsidRDefault="00EC1C4D" w:rsidP="00EC1C4D">
            <w:pPr>
              <w:keepNext/>
              <w:keepLines/>
              <w:spacing w:before="120" w:after="120"/>
              <w:outlineLvl w:val="7"/>
              <w:rPr>
                <w:rFonts w:eastAsia="Times New Roman"/>
                <w:b/>
                <w:szCs w:val="20"/>
              </w:rPr>
            </w:pPr>
            <w:r w:rsidRPr="001D280D">
              <w:rPr>
                <w:rFonts w:eastAsia="Times New Roman"/>
                <w:b/>
                <w:szCs w:val="20"/>
              </w:rPr>
              <w:t>ISCED 3A:</w:t>
            </w:r>
          </w:p>
          <w:p w:rsidR="00EC1C4D" w:rsidRPr="004D16B4" w:rsidRDefault="00EC1C4D" w:rsidP="00EC1C4D">
            <w:pPr>
              <w:rPr>
                <w:b/>
                <w:bCs/>
                <w:i/>
                <w:color w:val="1D1B11"/>
                <w:u w:val="single"/>
              </w:rPr>
            </w:pPr>
            <w:r w:rsidRPr="004D16B4">
              <w:rPr>
                <w:b/>
                <w:bCs/>
                <w:i/>
                <w:color w:val="1D1B11"/>
              </w:rPr>
              <w:t>ktorý ročník, téma</w:t>
            </w:r>
          </w:p>
          <w:p w:rsidR="00EC1C4D" w:rsidRPr="001D280D" w:rsidRDefault="00EC1C4D" w:rsidP="00EC1C4D">
            <w:pPr>
              <w:rPr>
                <w:bCs/>
                <w:color w:val="1D1B11"/>
                <w:u w:val="single"/>
              </w:rPr>
            </w:pPr>
          </w:p>
          <w:p w:rsidR="00EC1C4D" w:rsidRPr="004D16B4" w:rsidRDefault="00EC1C4D" w:rsidP="00EC1C4D">
            <w:pPr>
              <w:jc w:val="both"/>
              <w:rPr>
                <w:bCs/>
                <w:i/>
                <w:color w:val="1D1B11"/>
              </w:rPr>
            </w:pPr>
            <w:r w:rsidRPr="001D280D">
              <w:rPr>
                <w:b/>
                <w:bCs/>
                <w:color w:val="1D1B11"/>
              </w:rPr>
              <w:t xml:space="preserve">Poznať a vedieť používať pojmy: </w:t>
            </w:r>
            <w:r w:rsidRPr="004D16B4">
              <w:rPr>
                <w:b/>
                <w:bCs/>
                <w:i/>
                <w:color w:val="1D1B11"/>
              </w:rPr>
              <w:t>z učiva východiskových tém a poznatkov z jednotlivých ročníkov</w:t>
            </w:r>
          </w:p>
          <w:p w:rsidR="00EC1C4D" w:rsidRPr="001D280D" w:rsidRDefault="00EC1C4D" w:rsidP="00EC1C4D">
            <w:pPr>
              <w:rPr>
                <w:b/>
                <w:bCs/>
                <w:color w:val="1D1B11"/>
              </w:rPr>
            </w:pPr>
            <w:r w:rsidRPr="001D280D">
              <w:rPr>
                <w:b/>
                <w:bCs/>
                <w:color w:val="1D1B11"/>
              </w:rPr>
              <w:t xml:space="preserve">        </w:t>
            </w:r>
          </w:p>
        </w:tc>
      </w:tr>
      <w:tr w:rsidR="00EC1C4D" w:rsidRPr="001D280D" w:rsidTr="00EC1C4D">
        <w:trPr>
          <w:trHeight w:val="521"/>
        </w:trPr>
        <w:tc>
          <w:tcPr>
            <w:tcW w:w="9462" w:type="dxa"/>
            <w:shd w:val="clear" w:color="auto" w:fill="548DD4" w:themeFill="text2" w:themeFillTint="99"/>
            <w:vAlign w:val="center"/>
          </w:tcPr>
          <w:p w:rsidR="00EC1C4D" w:rsidRPr="001D280D" w:rsidRDefault="00EC1C4D" w:rsidP="00EC1C4D">
            <w:pPr>
              <w:keepNext/>
              <w:spacing w:before="120" w:after="120"/>
              <w:jc w:val="center"/>
              <w:outlineLvl w:val="1"/>
              <w:rPr>
                <w:rFonts w:eastAsia="Times New Roman"/>
                <w:b/>
                <w:bCs/>
                <w:color w:val="FFFFFF"/>
                <w:sz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</w:rPr>
              <w:t>Vyučovacie metódy (Ktoré učebné metódy a organizačné formy vyučovania použijete?</w:t>
            </w:r>
            <w:r w:rsidR="00171C50">
              <w:rPr>
                <w:rFonts w:eastAsia="Times New Roman"/>
                <w:b/>
                <w:bCs/>
                <w:color w:val="FFFFFF"/>
                <w:sz w:val="28"/>
              </w:rPr>
              <w:t>)</w:t>
            </w:r>
          </w:p>
        </w:tc>
      </w:tr>
      <w:tr w:rsidR="00EC1C4D" w:rsidRPr="001D280D" w:rsidTr="00C635CF">
        <w:trPr>
          <w:trHeight w:val="521"/>
        </w:trPr>
        <w:tc>
          <w:tcPr>
            <w:tcW w:w="9462" w:type="dxa"/>
            <w:shd w:val="clear" w:color="auto" w:fill="FFFFFF" w:themeFill="background1"/>
            <w:vAlign w:val="center"/>
          </w:tcPr>
          <w:p w:rsidR="00EC1C4D" w:rsidRPr="001D280D" w:rsidRDefault="00EC1C4D" w:rsidP="00EC1C4D">
            <w:pPr>
              <w:ind w:left="720"/>
              <w:contextualSpacing/>
              <w:rPr>
                <w:bCs/>
                <w:color w:val="1D1B11"/>
                <w:u w:val="single"/>
              </w:rPr>
            </w:pPr>
          </w:p>
          <w:p w:rsidR="00EC1C4D" w:rsidRPr="001D280D" w:rsidRDefault="00EC1C4D" w:rsidP="00EC1C4D">
            <w:pPr>
              <w:numPr>
                <w:ilvl w:val="0"/>
                <w:numId w:val="7"/>
              </w:numPr>
              <w:contextualSpacing/>
              <w:rPr>
                <w:shd w:val="clear" w:color="auto" w:fill="7F7F7F"/>
              </w:rPr>
            </w:pPr>
          </w:p>
        </w:tc>
      </w:tr>
      <w:tr w:rsidR="00EC1C4D" w:rsidRPr="001D280D" w:rsidTr="00EC1C4D">
        <w:trPr>
          <w:trHeight w:val="521"/>
        </w:trPr>
        <w:tc>
          <w:tcPr>
            <w:tcW w:w="9462" w:type="dxa"/>
            <w:tcBorders>
              <w:bottom w:val="single" w:sz="4" w:space="0" w:color="000000"/>
            </w:tcBorders>
            <w:shd w:val="clear" w:color="auto" w:fill="548DD4" w:themeFill="text2" w:themeFillTint="99"/>
            <w:vAlign w:val="center"/>
          </w:tcPr>
          <w:p w:rsidR="00EC1C4D" w:rsidRPr="001D280D" w:rsidRDefault="00EC1C4D" w:rsidP="00EC1C4D">
            <w:pPr>
              <w:keepNext/>
              <w:spacing w:before="120" w:after="120"/>
              <w:jc w:val="center"/>
              <w:outlineLvl w:val="1"/>
              <w:rPr>
                <w:rFonts w:eastAsia="Times New Roman"/>
                <w:b/>
                <w:bCs/>
                <w:color w:val="FFFFFF"/>
                <w:sz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</w:rPr>
              <w:t>Vyučovacie prostriedky (Čo budete na exkurzii (pred aj po) využívať?)</w:t>
            </w:r>
          </w:p>
        </w:tc>
      </w:tr>
      <w:tr w:rsidR="00EC1C4D" w:rsidRPr="001D280D" w:rsidTr="00C635CF">
        <w:trPr>
          <w:trHeight w:val="521"/>
        </w:trPr>
        <w:tc>
          <w:tcPr>
            <w:tcW w:w="9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C4D" w:rsidRDefault="00EC1C4D" w:rsidP="00EC1C4D">
            <w:pPr>
              <w:keepNext/>
              <w:keepLines/>
              <w:spacing w:before="120" w:after="120"/>
              <w:outlineLvl w:val="7"/>
              <w:rPr>
                <w:rFonts w:eastAsia="Times New Roman"/>
                <w:b/>
                <w:szCs w:val="20"/>
              </w:rPr>
            </w:pPr>
          </w:p>
          <w:p w:rsidR="00EC1C4D" w:rsidRDefault="00EC1C4D" w:rsidP="00EC1C4D">
            <w:pPr>
              <w:keepNext/>
              <w:keepLines/>
              <w:spacing w:before="120" w:after="120"/>
              <w:outlineLvl w:val="7"/>
              <w:rPr>
                <w:rFonts w:eastAsia="Times New Roman"/>
                <w:b/>
                <w:szCs w:val="20"/>
              </w:rPr>
            </w:pPr>
            <w:r w:rsidRPr="001D280D">
              <w:rPr>
                <w:rFonts w:eastAsia="Times New Roman"/>
                <w:b/>
                <w:szCs w:val="20"/>
              </w:rPr>
              <w:t>Učebné pomôcky</w:t>
            </w:r>
          </w:p>
          <w:p w:rsidR="00EC1C4D" w:rsidRPr="00BC04F7" w:rsidRDefault="00EC1C4D" w:rsidP="00EC1C4D">
            <w:pPr>
              <w:pStyle w:val="Odsekzoznamu"/>
              <w:keepNext/>
              <w:keepLines/>
              <w:numPr>
                <w:ilvl w:val="0"/>
                <w:numId w:val="43"/>
              </w:numPr>
              <w:spacing w:before="120" w:after="120"/>
              <w:outlineLvl w:val="7"/>
              <w:rPr>
                <w:rFonts w:eastAsia="Times New Roman"/>
                <w:b/>
                <w:szCs w:val="20"/>
              </w:rPr>
            </w:pPr>
          </w:p>
          <w:p w:rsidR="00EC1C4D" w:rsidRPr="001D280D" w:rsidRDefault="00EC1C4D" w:rsidP="00EC1C4D">
            <w:pPr>
              <w:keepNext/>
              <w:keepLines/>
              <w:spacing w:before="120" w:after="120"/>
              <w:outlineLvl w:val="7"/>
              <w:rPr>
                <w:rFonts w:eastAsia="Times New Roman"/>
                <w:b/>
                <w:szCs w:val="20"/>
              </w:rPr>
            </w:pPr>
            <w:r w:rsidRPr="001D280D">
              <w:rPr>
                <w:rFonts w:eastAsia="Times New Roman"/>
                <w:b/>
                <w:szCs w:val="20"/>
              </w:rPr>
              <w:t>Digitálne technológie</w:t>
            </w:r>
          </w:p>
          <w:p w:rsidR="00EC1C4D" w:rsidRPr="00BC04F7" w:rsidRDefault="00EC1C4D" w:rsidP="00EC1C4D">
            <w:pPr>
              <w:pStyle w:val="Odsekzoznamu"/>
              <w:numPr>
                <w:ilvl w:val="0"/>
                <w:numId w:val="43"/>
              </w:numPr>
            </w:pPr>
          </w:p>
          <w:p w:rsidR="00EC1C4D" w:rsidRPr="001D280D" w:rsidRDefault="00EC1C4D" w:rsidP="00EC1C4D">
            <w:pPr>
              <w:keepNext/>
              <w:spacing w:before="120" w:after="120" w:line="120" w:lineRule="auto"/>
              <w:jc w:val="center"/>
              <w:outlineLvl w:val="1"/>
              <w:rPr>
                <w:rFonts w:eastAsia="Times New Roman"/>
                <w:b/>
                <w:bCs/>
                <w:color w:val="FFFFFF"/>
                <w:sz w:val="28"/>
                <w:szCs w:val="28"/>
                <w:shd w:val="clear" w:color="auto" w:fill="7F7F7F"/>
              </w:rPr>
            </w:pPr>
          </w:p>
        </w:tc>
      </w:tr>
    </w:tbl>
    <w:p w:rsidR="00D744CA" w:rsidRDefault="00D744CA" w:rsidP="00D744CA">
      <w:pPr>
        <w:keepNext/>
        <w:keepLines/>
        <w:spacing w:before="120" w:after="120"/>
        <w:jc w:val="center"/>
        <w:outlineLvl w:val="0"/>
      </w:pPr>
    </w:p>
    <w:p w:rsidR="007D2EF4" w:rsidRPr="00A12B5F" w:rsidRDefault="004535C6" w:rsidP="00A12B5F">
      <w:pPr>
        <w:keepNext/>
        <w:keepLines/>
        <w:shd w:val="clear" w:color="auto" w:fill="92D050"/>
        <w:spacing w:before="120" w:after="120"/>
        <w:jc w:val="center"/>
        <w:outlineLvl w:val="0"/>
        <w:rPr>
          <w:rFonts w:eastAsia="Times New Roman" w:cs="Times New Roman"/>
          <w:b/>
          <w:bCs/>
          <w:smallCaps/>
          <w:color w:val="000000"/>
          <w:sz w:val="36"/>
          <w:szCs w:val="28"/>
          <w:lang w:eastAsia="sk-SK"/>
        </w:rPr>
      </w:pPr>
      <w:r w:rsidRPr="00A12B5F">
        <w:rPr>
          <w:rFonts w:eastAsia="Times New Roman" w:cs="Times New Roman"/>
          <w:b/>
          <w:bCs/>
          <w:smallCaps/>
          <w:color w:val="000000"/>
          <w:sz w:val="36"/>
          <w:szCs w:val="28"/>
          <w:lang w:eastAsia="sk-SK"/>
        </w:rPr>
        <w:t>Štruktúra exkurzie</w:t>
      </w:r>
    </w:p>
    <w:p w:rsidR="007D2EF4" w:rsidRPr="004535C6" w:rsidRDefault="007D2EF4" w:rsidP="007D2EF4">
      <w:pPr>
        <w:keepNext/>
        <w:keepLines/>
        <w:spacing w:before="120" w:after="120"/>
        <w:jc w:val="center"/>
        <w:outlineLvl w:val="0"/>
        <w:rPr>
          <w:rFonts w:eastAsia="Times New Roman" w:cs="Times New Roman"/>
          <w:b/>
          <w:bCs/>
          <w:smallCaps/>
          <w:color w:val="000000"/>
          <w:sz w:val="32"/>
          <w:szCs w:val="28"/>
          <w:lang w:eastAsia="sk-SK"/>
        </w:rPr>
      </w:pPr>
    </w:p>
    <w:p w:rsidR="00395225" w:rsidRPr="00A12B5F" w:rsidRDefault="004535C6" w:rsidP="00A12B5F">
      <w:pPr>
        <w:keepNext/>
        <w:keepLines/>
        <w:spacing w:before="120" w:after="240"/>
        <w:jc w:val="center"/>
        <w:outlineLvl w:val="2"/>
        <w:rPr>
          <w:rFonts w:eastAsia="Times New Roman" w:cs="Times New Roman"/>
          <w:b/>
          <w:bCs/>
          <w:smallCaps/>
          <w:color w:val="000000"/>
          <w:sz w:val="32"/>
          <w:szCs w:val="24"/>
          <w:u w:val="single"/>
          <w:lang w:eastAsia="sk-SK"/>
        </w:rPr>
      </w:pPr>
      <w:r w:rsidRPr="00A12B5F">
        <w:rPr>
          <w:rFonts w:eastAsia="Times New Roman" w:cs="Times New Roman"/>
          <w:b/>
          <w:bCs/>
          <w:smallCaps/>
          <w:color w:val="000000"/>
          <w:sz w:val="32"/>
          <w:szCs w:val="24"/>
          <w:u w:val="single"/>
          <w:lang w:eastAsia="sk-SK"/>
        </w:rPr>
        <w:t>Charakteristika exkurzie</w:t>
      </w:r>
    </w:p>
    <w:p w:rsidR="00FC08B3" w:rsidRPr="009938B9" w:rsidRDefault="009D0AA6" w:rsidP="009938B9">
      <w:pPr>
        <w:keepNext/>
        <w:keepLines/>
        <w:spacing w:before="120" w:after="240"/>
        <w:jc w:val="center"/>
        <w:outlineLvl w:val="2"/>
        <w:rPr>
          <w:rFonts w:eastAsia="Times New Roman" w:cs="Times New Roman"/>
          <w:b/>
          <w:bCs/>
          <w:smallCaps/>
          <w:color w:val="000000"/>
          <w:sz w:val="28"/>
          <w:szCs w:val="24"/>
          <w:lang w:eastAsia="sk-SK"/>
        </w:rPr>
      </w:pPr>
      <w:r w:rsidRPr="00A12B5F">
        <w:rPr>
          <w:rFonts w:eastAsia="Times New Roman" w:cs="Times New Roman"/>
          <w:b/>
          <w:bCs/>
          <w:smallCaps/>
          <w:color w:val="000000"/>
          <w:sz w:val="28"/>
          <w:szCs w:val="24"/>
          <w:lang w:eastAsia="sk-SK"/>
        </w:rPr>
        <w:t>Druh</w:t>
      </w:r>
      <w:r w:rsidR="007D2EF4" w:rsidRPr="00A12B5F">
        <w:rPr>
          <w:rFonts w:eastAsia="Times New Roman" w:cs="Times New Roman"/>
          <w:b/>
          <w:bCs/>
          <w:smallCaps/>
          <w:color w:val="000000"/>
          <w:sz w:val="28"/>
          <w:szCs w:val="24"/>
          <w:lang w:eastAsia="sk-SK"/>
        </w:rPr>
        <w:t xml:space="preserve"> exkurzie</w:t>
      </w:r>
    </w:p>
    <w:p w:rsidR="00071BFF" w:rsidRPr="009938B9" w:rsidRDefault="009938B9" w:rsidP="009938B9">
      <w:pPr>
        <w:keepNext/>
        <w:keepLines/>
        <w:spacing w:before="120" w:after="240"/>
        <w:jc w:val="center"/>
        <w:outlineLvl w:val="2"/>
        <w:rPr>
          <w:rFonts w:eastAsia="Times New Roman" w:cs="Times New Roman"/>
          <w:b/>
          <w:bCs/>
          <w:smallCaps/>
          <w:color w:val="000000"/>
          <w:sz w:val="28"/>
          <w:szCs w:val="24"/>
          <w:lang w:eastAsia="sk-SK"/>
        </w:rPr>
      </w:pPr>
      <w:r>
        <w:rPr>
          <w:rFonts w:eastAsia="Times New Roman" w:cs="Times New Roman"/>
          <w:b/>
          <w:bCs/>
          <w:smallCaps/>
          <w:color w:val="000000"/>
          <w:sz w:val="28"/>
          <w:szCs w:val="24"/>
          <w:lang w:eastAsia="sk-SK"/>
        </w:rPr>
        <w:t>Ciele exkurzie</w:t>
      </w:r>
    </w:p>
    <w:p w:rsidR="00B85102" w:rsidRPr="00A12B5F" w:rsidRDefault="004535C6" w:rsidP="009938B9">
      <w:pPr>
        <w:keepNext/>
        <w:keepLines/>
        <w:spacing w:before="120" w:after="240"/>
        <w:jc w:val="center"/>
        <w:outlineLvl w:val="2"/>
        <w:rPr>
          <w:rFonts w:eastAsia="Times New Roman" w:cs="Times New Roman"/>
          <w:b/>
          <w:bCs/>
          <w:smallCaps/>
          <w:color w:val="000000"/>
          <w:sz w:val="28"/>
          <w:szCs w:val="24"/>
          <w:lang w:eastAsia="sk-SK"/>
        </w:rPr>
      </w:pPr>
      <w:r w:rsidRPr="00395225">
        <w:rPr>
          <w:rFonts w:eastAsia="Times New Roman" w:cs="Times New Roman"/>
          <w:b/>
          <w:bCs/>
          <w:smallCaps/>
          <w:color w:val="000000"/>
          <w:sz w:val="28"/>
          <w:szCs w:val="24"/>
          <w:lang w:eastAsia="sk-SK"/>
        </w:rPr>
        <w:t>Obsah exkurzie</w:t>
      </w:r>
    </w:p>
    <w:p w:rsidR="00A12B5F" w:rsidRPr="00395225" w:rsidRDefault="005A12E0" w:rsidP="009938B9">
      <w:pPr>
        <w:spacing w:before="120" w:after="240"/>
        <w:jc w:val="center"/>
        <w:rPr>
          <w:b/>
          <w:smallCaps/>
          <w:sz w:val="28"/>
        </w:rPr>
      </w:pPr>
      <w:r w:rsidRPr="00395225">
        <w:rPr>
          <w:b/>
          <w:smallCaps/>
          <w:sz w:val="28"/>
        </w:rPr>
        <w:t>Miesto konania exkurzie</w:t>
      </w:r>
    </w:p>
    <w:p w:rsidR="00A34C16" w:rsidRPr="00395225" w:rsidRDefault="00A34C16" w:rsidP="009938B9">
      <w:pPr>
        <w:spacing w:before="120" w:after="240"/>
        <w:jc w:val="center"/>
        <w:rPr>
          <w:b/>
          <w:smallCaps/>
          <w:sz w:val="28"/>
        </w:rPr>
      </w:pPr>
      <w:r w:rsidRPr="00395225">
        <w:rPr>
          <w:b/>
          <w:smallCaps/>
          <w:sz w:val="28"/>
        </w:rPr>
        <w:t>Rozdelenie žiakov</w:t>
      </w:r>
    </w:p>
    <w:p w:rsidR="00BC04F7" w:rsidRPr="00BC04F7" w:rsidRDefault="00BC04F7" w:rsidP="009938B9">
      <w:pPr>
        <w:spacing w:before="120" w:after="240"/>
        <w:jc w:val="center"/>
        <w:rPr>
          <w:smallCaps/>
          <w:sz w:val="28"/>
        </w:rPr>
      </w:pPr>
      <w:r>
        <w:rPr>
          <w:rFonts w:eastAsia="Times New Roman" w:cs="Times New Roman"/>
          <w:b/>
          <w:bCs/>
          <w:smallCaps/>
          <w:color w:val="000000"/>
          <w:sz w:val="28"/>
          <w:szCs w:val="24"/>
          <w:lang w:eastAsia="sk-SK"/>
        </w:rPr>
        <w:t>Harmonogram (č</w:t>
      </w:r>
      <w:r w:rsidR="004535C6" w:rsidRPr="00395225">
        <w:rPr>
          <w:rFonts w:eastAsia="Times New Roman" w:cs="Times New Roman"/>
          <w:b/>
          <w:bCs/>
          <w:smallCaps/>
          <w:color w:val="000000"/>
          <w:sz w:val="28"/>
          <w:szCs w:val="24"/>
          <w:lang w:eastAsia="sk-SK"/>
        </w:rPr>
        <w:t>asový plán</w:t>
      </w:r>
      <w:r>
        <w:rPr>
          <w:rFonts w:eastAsia="Times New Roman" w:cs="Times New Roman"/>
          <w:b/>
          <w:bCs/>
          <w:smallCaps/>
          <w:color w:val="000000"/>
          <w:sz w:val="28"/>
          <w:szCs w:val="24"/>
          <w:lang w:eastAsia="sk-SK"/>
        </w:rPr>
        <w:t>)</w:t>
      </w:r>
      <w:r w:rsidR="004535C6" w:rsidRPr="00395225">
        <w:rPr>
          <w:rFonts w:eastAsia="Times New Roman" w:cs="Times New Roman"/>
          <w:b/>
          <w:bCs/>
          <w:smallCaps/>
          <w:color w:val="000000"/>
          <w:sz w:val="28"/>
          <w:szCs w:val="24"/>
          <w:lang w:eastAsia="sk-SK"/>
        </w:rPr>
        <w:t xml:space="preserve"> exkurzie</w:t>
      </w:r>
    </w:p>
    <w:p w:rsidR="008C49E4" w:rsidRPr="008C49E4" w:rsidRDefault="008C49E4" w:rsidP="009938B9">
      <w:pPr>
        <w:spacing w:before="120" w:after="240"/>
        <w:jc w:val="center"/>
        <w:rPr>
          <w:b/>
          <w:smallCaps/>
          <w:sz w:val="28"/>
        </w:rPr>
      </w:pPr>
      <w:r w:rsidRPr="008C49E4">
        <w:rPr>
          <w:b/>
          <w:smallCaps/>
          <w:sz w:val="28"/>
        </w:rPr>
        <w:t>Zoznam materiálu</w:t>
      </w:r>
    </w:p>
    <w:p w:rsidR="008C49E4" w:rsidRDefault="008C49E4" w:rsidP="008C49E4">
      <w:pPr>
        <w:spacing w:before="120" w:after="120"/>
        <w:jc w:val="both"/>
        <w:rPr>
          <w:b/>
        </w:rPr>
      </w:pPr>
      <w:r w:rsidRPr="004E1AEB">
        <w:rPr>
          <w:b/>
        </w:rPr>
        <w:t>Učiteľ má k dispozícii:</w:t>
      </w:r>
    </w:p>
    <w:p w:rsidR="00BC04F7" w:rsidRDefault="00BC04F7" w:rsidP="008C49E4">
      <w:pPr>
        <w:spacing w:before="120" w:after="120"/>
        <w:jc w:val="both"/>
        <w:rPr>
          <w:b/>
        </w:rPr>
      </w:pPr>
      <w:r>
        <w:rPr>
          <w:b/>
        </w:rPr>
        <w:t>Žiaci:</w:t>
      </w:r>
    </w:p>
    <w:p w:rsidR="00A12B5F" w:rsidRPr="004E1AEB" w:rsidRDefault="00A12B5F" w:rsidP="008C49E4">
      <w:pPr>
        <w:spacing w:before="120" w:after="120"/>
        <w:jc w:val="both"/>
        <w:rPr>
          <w:b/>
        </w:rPr>
      </w:pPr>
    </w:p>
    <w:p w:rsidR="001C34FC" w:rsidRPr="001C34FC" w:rsidRDefault="001C34FC" w:rsidP="00A12B5F">
      <w:pPr>
        <w:shd w:val="clear" w:color="auto" w:fill="BEE395"/>
        <w:spacing w:before="120" w:after="240"/>
        <w:jc w:val="center"/>
        <w:rPr>
          <w:rFonts w:eastAsia="Times New Roman" w:cs="Times New Roman"/>
          <w:bCs/>
          <w:color w:val="000000"/>
          <w:sz w:val="32"/>
          <w:szCs w:val="24"/>
          <w:lang w:eastAsia="sk-SK"/>
        </w:rPr>
      </w:pPr>
      <w:r>
        <w:rPr>
          <w:rFonts w:eastAsia="Times New Roman" w:cs="Times New Roman"/>
          <w:b/>
          <w:bCs/>
          <w:smallCaps/>
          <w:color w:val="000000"/>
          <w:sz w:val="32"/>
          <w:szCs w:val="24"/>
          <w:lang w:eastAsia="sk-SK"/>
        </w:rPr>
        <w:t>Úvodn</w:t>
      </w:r>
      <w:r w:rsidR="00BC04F7">
        <w:rPr>
          <w:rFonts w:eastAsia="Times New Roman" w:cs="Times New Roman"/>
          <w:b/>
          <w:bCs/>
          <w:smallCaps/>
          <w:color w:val="000000"/>
          <w:sz w:val="32"/>
          <w:szCs w:val="24"/>
          <w:lang w:eastAsia="sk-SK"/>
        </w:rPr>
        <w:t>á(</w:t>
      </w:r>
      <w:r>
        <w:rPr>
          <w:rFonts w:eastAsia="Times New Roman" w:cs="Times New Roman"/>
          <w:b/>
          <w:bCs/>
          <w:smallCaps/>
          <w:color w:val="000000"/>
          <w:sz w:val="32"/>
          <w:szCs w:val="24"/>
          <w:lang w:eastAsia="sk-SK"/>
        </w:rPr>
        <w:t>é</w:t>
      </w:r>
      <w:r w:rsidR="00BC04F7">
        <w:rPr>
          <w:rFonts w:eastAsia="Times New Roman" w:cs="Times New Roman"/>
          <w:b/>
          <w:bCs/>
          <w:smallCaps/>
          <w:color w:val="000000"/>
          <w:sz w:val="32"/>
          <w:szCs w:val="24"/>
          <w:lang w:eastAsia="sk-SK"/>
        </w:rPr>
        <w:t>)</w:t>
      </w:r>
      <w:r>
        <w:rPr>
          <w:rFonts w:eastAsia="Times New Roman" w:cs="Times New Roman"/>
          <w:b/>
          <w:bCs/>
          <w:smallCaps/>
          <w:color w:val="000000"/>
          <w:sz w:val="32"/>
          <w:szCs w:val="24"/>
          <w:lang w:eastAsia="sk-SK"/>
        </w:rPr>
        <w:t xml:space="preserve"> vyučovacie hodiny</w:t>
      </w:r>
    </w:p>
    <w:p w:rsidR="008D1F81" w:rsidRDefault="00FA4263" w:rsidP="001C34FC">
      <w:pPr>
        <w:pStyle w:val="Odsekzoznamu"/>
        <w:numPr>
          <w:ilvl w:val="0"/>
          <w:numId w:val="15"/>
        </w:numPr>
        <w:spacing w:before="120" w:after="120"/>
        <w:jc w:val="both"/>
        <w:rPr>
          <w:rFonts w:eastAsia="Times New Roman" w:cs="Times New Roman"/>
          <w:bCs/>
          <w:color w:val="000000"/>
          <w:szCs w:val="24"/>
          <w:lang w:eastAsia="sk-SK"/>
        </w:rPr>
      </w:pPr>
      <w:r w:rsidRPr="001C34FC">
        <w:rPr>
          <w:rFonts w:eastAsia="Times New Roman" w:cs="Times New Roman"/>
          <w:bCs/>
          <w:color w:val="000000"/>
          <w:szCs w:val="24"/>
          <w:lang w:eastAsia="sk-SK"/>
        </w:rPr>
        <w:t>zopakovanie kľúčového učiva využitého pri exkurzii a oboznámenie žiakov s cieľom, obsahom</w:t>
      </w:r>
      <w:r w:rsidR="00166029" w:rsidRPr="001C34FC">
        <w:rPr>
          <w:rFonts w:eastAsia="Times New Roman" w:cs="Times New Roman"/>
          <w:bCs/>
          <w:color w:val="000000"/>
          <w:szCs w:val="24"/>
          <w:lang w:eastAsia="sk-SK"/>
        </w:rPr>
        <w:t>, postupom</w:t>
      </w:r>
      <w:r w:rsidRPr="001C34FC">
        <w:rPr>
          <w:rFonts w:eastAsia="Times New Roman" w:cs="Times New Roman"/>
          <w:bCs/>
          <w:color w:val="000000"/>
          <w:szCs w:val="24"/>
          <w:lang w:eastAsia="sk-SK"/>
        </w:rPr>
        <w:t xml:space="preserve"> a miestom exkurzie</w:t>
      </w:r>
      <w:r w:rsidR="00D953BE" w:rsidRPr="001C34FC">
        <w:rPr>
          <w:rFonts w:eastAsia="Times New Roman" w:cs="Times New Roman"/>
          <w:bCs/>
          <w:color w:val="000000"/>
          <w:szCs w:val="24"/>
          <w:lang w:eastAsia="sk-SK"/>
        </w:rPr>
        <w:t xml:space="preserve"> a inými dôležitými orga</w:t>
      </w:r>
      <w:r w:rsidR="00B26E4D" w:rsidRPr="001C34FC">
        <w:rPr>
          <w:rFonts w:eastAsia="Times New Roman" w:cs="Times New Roman"/>
          <w:bCs/>
          <w:color w:val="000000"/>
          <w:szCs w:val="24"/>
          <w:lang w:eastAsia="sk-SK"/>
        </w:rPr>
        <w:t>nizačnými a bezpečnostnými prvkami</w:t>
      </w:r>
    </w:p>
    <w:p w:rsidR="008D1F81" w:rsidRPr="00BC04F7" w:rsidRDefault="00BC04F7" w:rsidP="008D1F81">
      <w:pPr>
        <w:spacing w:before="120" w:after="120"/>
        <w:jc w:val="both"/>
        <w:rPr>
          <w:b/>
          <w:i/>
        </w:rPr>
      </w:pPr>
      <w:r w:rsidRPr="00BC04F7">
        <w:rPr>
          <w:b/>
          <w:i/>
        </w:rPr>
        <w:t>Čo by mali žiaci ovládať pred tým, než pôjdete na exkurziu?</w:t>
      </w:r>
      <w:r w:rsidR="00F41B58">
        <w:rPr>
          <w:b/>
          <w:i/>
        </w:rPr>
        <w:t xml:space="preserve"> Akou metódou budete opakovať? Ktoré pomôcky využijete? Uveďte popis a postup opakovania kľúčového učiva k exkurzii!</w:t>
      </w:r>
    </w:p>
    <w:p w:rsidR="007661B3" w:rsidRPr="00BC04F7" w:rsidRDefault="00A34C16" w:rsidP="00BC04F7">
      <w:pPr>
        <w:spacing w:before="240" w:after="120"/>
        <w:jc w:val="both"/>
        <w:rPr>
          <w:b/>
        </w:rPr>
      </w:pPr>
      <w:r w:rsidRPr="00A34C16">
        <w:rPr>
          <w:b/>
        </w:rPr>
        <w:t>Motivácia</w:t>
      </w:r>
      <w:r w:rsidR="001C34FC">
        <w:rPr>
          <w:b/>
        </w:rPr>
        <w:t xml:space="preserve"> </w:t>
      </w:r>
      <w:r w:rsidR="00C42C8D">
        <w:rPr>
          <w:b/>
        </w:rPr>
        <w:t>pred exkurziou</w:t>
      </w:r>
      <w:r w:rsidR="00BC04F7">
        <w:rPr>
          <w:rFonts w:eastAsia="Times New Roman" w:cs="Times New Roman"/>
          <w:szCs w:val="24"/>
          <w:lang w:eastAsia="sk-SK"/>
        </w:rPr>
        <w:t xml:space="preserve"> </w:t>
      </w:r>
      <w:r w:rsidR="00BC04F7">
        <w:rPr>
          <w:rFonts w:eastAsia="Times New Roman" w:cs="Times New Roman"/>
          <w:i/>
          <w:szCs w:val="24"/>
          <w:lang w:eastAsia="sk-SK"/>
        </w:rPr>
        <w:t>(K</w:t>
      </w:r>
      <w:r w:rsidR="00BC04F7" w:rsidRPr="00BC04F7">
        <w:rPr>
          <w:rFonts w:eastAsia="Times New Roman" w:cs="Times New Roman"/>
          <w:i/>
          <w:szCs w:val="24"/>
          <w:lang w:eastAsia="sk-SK"/>
        </w:rPr>
        <w:t>toré aktivity konkrétne? Aspoň 2.)</w:t>
      </w:r>
    </w:p>
    <w:p w:rsidR="00857708" w:rsidRDefault="007B7DC1" w:rsidP="00BC04F7">
      <w:pPr>
        <w:spacing w:before="240" w:after="120"/>
        <w:jc w:val="both"/>
        <w:rPr>
          <w:rFonts w:eastAsia="Times New Roman" w:cs="Times New Roman"/>
          <w:b/>
          <w:szCs w:val="24"/>
          <w:lang w:eastAsia="sk-SK"/>
        </w:rPr>
      </w:pPr>
      <w:r w:rsidRPr="007B7DC1">
        <w:rPr>
          <w:rFonts w:eastAsia="Times New Roman" w:cs="Times New Roman"/>
          <w:b/>
          <w:szCs w:val="24"/>
          <w:lang w:eastAsia="sk-SK"/>
        </w:rPr>
        <w:t>Domáca úloha</w:t>
      </w:r>
    </w:p>
    <w:p w:rsidR="00A12B5F" w:rsidRPr="00BC04F7" w:rsidRDefault="00A12B5F" w:rsidP="00BC04F7">
      <w:pPr>
        <w:spacing w:before="240" w:after="120"/>
        <w:jc w:val="both"/>
        <w:rPr>
          <w:rFonts w:eastAsia="Times New Roman" w:cs="Times New Roman"/>
          <w:b/>
          <w:szCs w:val="24"/>
          <w:lang w:eastAsia="sk-SK"/>
        </w:rPr>
      </w:pPr>
    </w:p>
    <w:p w:rsidR="008C49E4" w:rsidRPr="001C34FC" w:rsidRDefault="008C49E4" w:rsidP="00A12B5F">
      <w:pPr>
        <w:shd w:val="clear" w:color="auto" w:fill="BEE395"/>
        <w:spacing w:before="120" w:after="240"/>
        <w:jc w:val="center"/>
        <w:rPr>
          <w:rFonts w:eastAsia="Times New Roman" w:cs="Times New Roman"/>
          <w:bCs/>
          <w:color w:val="000000"/>
          <w:sz w:val="32"/>
          <w:szCs w:val="24"/>
          <w:lang w:eastAsia="sk-SK"/>
        </w:rPr>
      </w:pPr>
      <w:r>
        <w:rPr>
          <w:rFonts w:eastAsia="Times New Roman" w:cs="Times New Roman"/>
          <w:b/>
          <w:bCs/>
          <w:smallCaps/>
          <w:color w:val="000000"/>
          <w:sz w:val="32"/>
          <w:szCs w:val="24"/>
          <w:lang w:eastAsia="sk-SK"/>
        </w:rPr>
        <w:t>Exkurzia</w:t>
      </w:r>
    </w:p>
    <w:p w:rsidR="007C2C3F" w:rsidRDefault="007C2C3F" w:rsidP="00EE7503">
      <w:pPr>
        <w:spacing w:before="120" w:after="240"/>
        <w:jc w:val="center"/>
        <w:rPr>
          <w:b/>
          <w:smallCaps/>
          <w:sz w:val="28"/>
        </w:rPr>
      </w:pPr>
    </w:p>
    <w:p w:rsidR="00314BDE" w:rsidRDefault="0068176F" w:rsidP="00EE7503">
      <w:pPr>
        <w:spacing w:before="120" w:after="240"/>
        <w:jc w:val="center"/>
        <w:rPr>
          <w:b/>
          <w:smallCaps/>
          <w:sz w:val="28"/>
        </w:rPr>
      </w:pPr>
      <w:r w:rsidRPr="0068176F">
        <w:rPr>
          <w:b/>
          <w:smallCaps/>
          <w:sz w:val="28"/>
        </w:rPr>
        <w:t xml:space="preserve">Rozpis </w:t>
      </w:r>
      <w:r w:rsidR="00C03104">
        <w:rPr>
          <w:b/>
          <w:smallCaps/>
          <w:sz w:val="28"/>
        </w:rPr>
        <w:t>činnosti žiakov a učiteľa na exkurzii</w:t>
      </w:r>
      <w:r w:rsidR="00F41B58">
        <w:rPr>
          <w:b/>
          <w:smallCaps/>
          <w:sz w:val="28"/>
        </w:rPr>
        <w:t xml:space="preserve"> s časovou dotáciou</w:t>
      </w:r>
    </w:p>
    <w:p w:rsidR="005A3348" w:rsidRDefault="0068176F" w:rsidP="005A3348">
      <w:pPr>
        <w:pStyle w:val="Odsekzoznamu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b/>
        </w:rPr>
      </w:pPr>
      <w:r w:rsidRPr="00320EA4">
        <w:rPr>
          <w:b/>
          <w:smallCaps/>
        </w:rPr>
        <w:t>Ú</w:t>
      </w:r>
      <w:r w:rsidRPr="00320EA4">
        <w:rPr>
          <w:b/>
        </w:rPr>
        <w:t>vod exkurzie</w:t>
      </w:r>
    </w:p>
    <w:p w:rsidR="00A12B5F" w:rsidRPr="005A3348" w:rsidRDefault="00A12B5F" w:rsidP="001D409D">
      <w:pPr>
        <w:spacing w:before="120" w:after="120"/>
        <w:ind w:firstLine="284"/>
        <w:jc w:val="both"/>
      </w:pPr>
      <w:r>
        <w:t>Učiteľ</w:t>
      </w:r>
    </w:p>
    <w:p w:rsidR="00A12B5F" w:rsidRPr="00A12B5F" w:rsidRDefault="001D409D" w:rsidP="001D409D">
      <w:pPr>
        <w:tabs>
          <w:tab w:val="left" w:pos="284"/>
        </w:tabs>
        <w:spacing w:before="120" w:after="120"/>
        <w:jc w:val="both"/>
      </w:pPr>
      <w:r>
        <w:tab/>
      </w:r>
      <w:r w:rsidR="00A12B5F">
        <w:t>Žiaci</w:t>
      </w:r>
    </w:p>
    <w:p w:rsidR="00453CA9" w:rsidRDefault="00A12B5F" w:rsidP="00EC736C">
      <w:pPr>
        <w:pStyle w:val="Odsekzoznamu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b/>
        </w:rPr>
      </w:pPr>
      <w:r>
        <w:rPr>
          <w:b/>
        </w:rPr>
        <w:t>Priebeh exkurzie</w:t>
      </w:r>
    </w:p>
    <w:p w:rsidR="005A3348" w:rsidRPr="005A3348" w:rsidRDefault="005A3348" w:rsidP="00EC736C">
      <w:pPr>
        <w:spacing w:before="120" w:after="120"/>
        <w:ind w:firstLine="284"/>
        <w:jc w:val="both"/>
      </w:pPr>
      <w:r>
        <w:t>Učiteľ</w:t>
      </w:r>
    </w:p>
    <w:p w:rsidR="00320EA4" w:rsidRDefault="00320EA4" w:rsidP="005A3348">
      <w:pPr>
        <w:spacing w:before="120" w:after="120"/>
        <w:ind w:firstLine="360"/>
        <w:jc w:val="both"/>
      </w:pPr>
      <w:r>
        <w:t>Žiaci</w:t>
      </w:r>
    </w:p>
    <w:p w:rsidR="00320EA4" w:rsidRDefault="00320EA4" w:rsidP="00EC736C">
      <w:pPr>
        <w:pStyle w:val="Odsekzoznamu"/>
        <w:numPr>
          <w:ilvl w:val="0"/>
          <w:numId w:val="23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b/>
        </w:rPr>
      </w:pPr>
      <w:r w:rsidRPr="00320EA4">
        <w:rPr>
          <w:b/>
        </w:rPr>
        <w:t>Záver exkurzie</w:t>
      </w:r>
    </w:p>
    <w:p w:rsidR="005A3348" w:rsidRPr="005A3348" w:rsidRDefault="005A3348" w:rsidP="00EC736C">
      <w:pPr>
        <w:spacing w:before="120" w:after="120"/>
        <w:ind w:firstLine="284"/>
        <w:jc w:val="both"/>
      </w:pPr>
      <w:r>
        <w:t>Učiteľ</w:t>
      </w:r>
    </w:p>
    <w:p w:rsidR="005A3348" w:rsidRDefault="005A3348" w:rsidP="005A3348">
      <w:pPr>
        <w:tabs>
          <w:tab w:val="left" w:pos="284"/>
        </w:tabs>
        <w:spacing w:before="120" w:after="120"/>
        <w:jc w:val="both"/>
      </w:pPr>
      <w:r>
        <w:tab/>
        <w:t>Žiaci</w:t>
      </w:r>
    </w:p>
    <w:p w:rsidR="00DC425A" w:rsidRDefault="00DC425A" w:rsidP="00DC425A">
      <w:pPr>
        <w:spacing w:before="240" w:after="120"/>
        <w:jc w:val="both"/>
        <w:rPr>
          <w:b/>
        </w:rPr>
      </w:pPr>
      <w:r w:rsidRPr="00DC425A">
        <w:rPr>
          <w:b/>
        </w:rPr>
        <w:t xml:space="preserve">Motivácia </w:t>
      </w:r>
      <w:r>
        <w:rPr>
          <w:b/>
        </w:rPr>
        <w:t>v priebehu exkurzie</w:t>
      </w:r>
    </w:p>
    <w:p w:rsidR="00A12B5F" w:rsidRPr="00DC425A" w:rsidRDefault="00A12B5F" w:rsidP="00DC425A">
      <w:pPr>
        <w:spacing w:before="240" w:after="120"/>
        <w:jc w:val="both"/>
        <w:rPr>
          <w:b/>
        </w:rPr>
      </w:pPr>
    </w:p>
    <w:p w:rsidR="00364C11" w:rsidRPr="00364C11" w:rsidRDefault="00364C11" w:rsidP="00A12B5F">
      <w:pPr>
        <w:shd w:val="clear" w:color="auto" w:fill="BEE395"/>
        <w:spacing w:before="120" w:after="120"/>
        <w:jc w:val="center"/>
        <w:rPr>
          <w:b/>
          <w:smallCaps/>
          <w:sz w:val="36"/>
        </w:rPr>
      </w:pPr>
      <w:r w:rsidRPr="00364C11">
        <w:rPr>
          <w:b/>
          <w:smallCaps/>
          <w:sz w:val="36"/>
        </w:rPr>
        <w:t>Záverečn</w:t>
      </w:r>
      <w:r w:rsidR="00A12B5F">
        <w:rPr>
          <w:b/>
          <w:smallCaps/>
          <w:sz w:val="36"/>
        </w:rPr>
        <w:t>á (</w:t>
      </w:r>
      <w:r w:rsidRPr="00364C11">
        <w:rPr>
          <w:b/>
          <w:smallCaps/>
          <w:sz w:val="36"/>
        </w:rPr>
        <w:t>é</w:t>
      </w:r>
      <w:r w:rsidR="00A12B5F">
        <w:rPr>
          <w:b/>
          <w:smallCaps/>
          <w:sz w:val="36"/>
        </w:rPr>
        <w:t>)</w:t>
      </w:r>
      <w:r w:rsidRPr="00364C11">
        <w:rPr>
          <w:b/>
          <w:smallCaps/>
          <w:sz w:val="36"/>
        </w:rPr>
        <w:t xml:space="preserve"> </w:t>
      </w:r>
      <w:r w:rsidRPr="00364C11">
        <w:rPr>
          <w:b/>
          <w:smallCaps/>
          <w:sz w:val="32"/>
        </w:rPr>
        <w:t>vyučovacie</w:t>
      </w:r>
      <w:r w:rsidRPr="00364C11">
        <w:rPr>
          <w:b/>
          <w:smallCaps/>
          <w:sz w:val="36"/>
        </w:rPr>
        <w:t xml:space="preserve"> </w:t>
      </w:r>
      <w:r w:rsidRPr="000E0B9B">
        <w:rPr>
          <w:b/>
          <w:smallCaps/>
          <w:sz w:val="32"/>
        </w:rPr>
        <w:t>hodiny</w:t>
      </w:r>
    </w:p>
    <w:p w:rsidR="007C2C3F" w:rsidRDefault="007C2C3F" w:rsidP="00A12B5F">
      <w:pPr>
        <w:spacing w:before="120" w:after="240"/>
        <w:jc w:val="center"/>
        <w:rPr>
          <w:rFonts w:eastAsia="Times New Roman" w:cs="Times New Roman"/>
          <w:b/>
          <w:bCs/>
          <w:smallCaps/>
          <w:color w:val="000000"/>
          <w:sz w:val="28"/>
          <w:szCs w:val="24"/>
          <w:lang w:eastAsia="sk-SK"/>
        </w:rPr>
      </w:pPr>
    </w:p>
    <w:p w:rsidR="00BA3300" w:rsidRDefault="00BA3300" w:rsidP="00A12B5F">
      <w:pPr>
        <w:spacing w:before="120" w:after="240"/>
        <w:jc w:val="center"/>
        <w:rPr>
          <w:rFonts w:eastAsia="Times New Roman" w:cs="Times New Roman"/>
          <w:b/>
          <w:bCs/>
          <w:smallCaps/>
          <w:color w:val="000000"/>
          <w:sz w:val="28"/>
          <w:szCs w:val="24"/>
          <w:lang w:eastAsia="sk-SK"/>
        </w:rPr>
      </w:pPr>
      <w:r w:rsidRPr="00364C11">
        <w:rPr>
          <w:rFonts w:eastAsia="Times New Roman" w:cs="Times New Roman"/>
          <w:b/>
          <w:bCs/>
          <w:smallCaps/>
          <w:color w:val="000000"/>
          <w:sz w:val="28"/>
          <w:szCs w:val="24"/>
          <w:lang w:eastAsia="sk-SK"/>
        </w:rPr>
        <w:t>Vyhodnotenie</w:t>
      </w:r>
      <w:r>
        <w:rPr>
          <w:rFonts w:eastAsia="Times New Roman" w:cs="Times New Roman"/>
          <w:b/>
          <w:bCs/>
          <w:smallCaps/>
          <w:color w:val="000000"/>
          <w:sz w:val="32"/>
          <w:szCs w:val="24"/>
          <w:lang w:eastAsia="sk-SK"/>
        </w:rPr>
        <w:t xml:space="preserve"> </w:t>
      </w:r>
      <w:r w:rsidR="000E0B9B" w:rsidRPr="000E0B9B">
        <w:rPr>
          <w:rFonts w:eastAsia="Times New Roman" w:cs="Times New Roman"/>
          <w:b/>
          <w:bCs/>
          <w:smallCaps/>
          <w:color w:val="000000"/>
          <w:sz w:val="28"/>
          <w:szCs w:val="24"/>
          <w:lang w:eastAsia="sk-SK"/>
        </w:rPr>
        <w:t>výsledkov</w:t>
      </w:r>
    </w:p>
    <w:p w:rsidR="00A12B5F" w:rsidRPr="00A12B5F" w:rsidRDefault="00A12B5F" w:rsidP="000E0B9B">
      <w:pPr>
        <w:spacing w:before="240" w:after="120"/>
        <w:jc w:val="both"/>
        <w:rPr>
          <w:b/>
          <w:i/>
        </w:rPr>
      </w:pPr>
      <w:r w:rsidRPr="00A12B5F">
        <w:rPr>
          <w:b/>
          <w:i/>
        </w:rPr>
        <w:t>Ako budete výsledky (dáta) z terénu ďalej spracovávať?</w:t>
      </w:r>
      <w:r w:rsidR="007C2C3F">
        <w:rPr>
          <w:b/>
          <w:i/>
        </w:rPr>
        <w:t xml:space="preserve"> </w:t>
      </w:r>
      <w:r w:rsidR="00F41B58">
        <w:rPr>
          <w:b/>
          <w:i/>
        </w:rPr>
        <w:t>Ktoré pomôcky</w:t>
      </w:r>
      <w:r w:rsidR="007C2C3F">
        <w:rPr>
          <w:b/>
          <w:i/>
        </w:rPr>
        <w:t xml:space="preserve"> použijete?</w:t>
      </w:r>
      <w:r w:rsidR="00F41B58">
        <w:rPr>
          <w:b/>
          <w:i/>
        </w:rPr>
        <w:t xml:space="preserve"> Ako budú žiaci prezentovať svoje výsledky?</w:t>
      </w:r>
    </w:p>
    <w:p w:rsidR="007D3923" w:rsidRPr="00A12B5F" w:rsidRDefault="000E0B9B" w:rsidP="00A12B5F">
      <w:pPr>
        <w:spacing w:before="240" w:after="120"/>
        <w:jc w:val="both"/>
        <w:rPr>
          <w:b/>
        </w:rPr>
      </w:pPr>
      <w:r w:rsidRPr="00DC425A">
        <w:rPr>
          <w:b/>
        </w:rPr>
        <w:t xml:space="preserve">Motivácia </w:t>
      </w:r>
      <w:r>
        <w:rPr>
          <w:b/>
        </w:rPr>
        <w:t>v rámci vyhodnotenia</w:t>
      </w:r>
    </w:p>
    <w:p w:rsidR="005B71BA" w:rsidRDefault="005B71BA" w:rsidP="00857708">
      <w:pPr>
        <w:spacing w:before="120" w:after="120"/>
        <w:jc w:val="both"/>
      </w:pPr>
    </w:p>
    <w:p w:rsidR="00674696" w:rsidRPr="00A12B5F" w:rsidRDefault="00857708" w:rsidP="00A12B5F">
      <w:pPr>
        <w:spacing w:before="120" w:after="240"/>
        <w:jc w:val="center"/>
        <w:rPr>
          <w:b/>
          <w:smallCaps/>
          <w:sz w:val="28"/>
        </w:rPr>
      </w:pPr>
      <w:r w:rsidRPr="00A12B5F">
        <w:rPr>
          <w:b/>
          <w:smallCaps/>
          <w:sz w:val="28"/>
        </w:rPr>
        <w:t>Dôležité pokyny</w:t>
      </w:r>
      <w:r w:rsidR="00F85152" w:rsidRPr="00A12B5F">
        <w:rPr>
          <w:b/>
          <w:smallCaps/>
          <w:sz w:val="28"/>
        </w:rPr>
        <w:t>, bezpečnosť</w:t>
      </w:r>
      <w:r w:rsidRPr="00A12B5F">
        <w:rPr>
          <w:b/>
          <w:smallCaps/>
          <w:sz w:val="28"/>
        </w:rPr>
        <w:t xml:space="preserve"> a správanie sa pri </w:t>
      </w:r>
      <w:r w:rsidR="00374911" w:rsidRPr="00A12B5F">
        <w:rPr>
          <w:b/>
          <w:smallCaps/>
          <w:sz w:val="28"/>
        </w:rPr>
        <w:t>exkurzii</w:t>
      </w:r>
    </w:p>
    <w:p w:rsidR="00674696" w:rsidRPr="00A12B5F" w:rsidRDefault="00674696" w:rsidP="00A12B5F">
      <w:pPr>
        <w:spacing w:before="120" w:after="240"/>
        <w:jc w:val="center"/>
        <w:rPr>
          <w:b/>
          <w:smallCaps/>
          <w:sz w:val="28"/>
        </w:rPr>
      </w:pPr>
      <w:r w:rsidRPr="00A12B5F">
        <w:rPr>
          <w:b/>
          <w:smallCaps/>
          <w:sz w:val="28"/>
        </w:rPr>
        <w:t>Podmienky úspešného absolvovania exkurzie</w:t>
      </w:r>
    </w:p>
    <w:p w:rsidR="00076438" w:rsidRPr="00A12B5F" w:rsidRDefault="00674696" w:rsidP="00A12B5F">
      <w:pPr>
        <w:spacing w:before="120" w:after="240"/>
        <w:jc w:val="center"/>
        <w:rPr>
          <w:b/>
          <w:smallCaps/>
          <w:sz w:val="32"/>
          <w:szCs w:val="28"/>
        </w:rPr>
      </w:pPr>
      <w:r w:rsidRPr="00A12B5F">
        <w:rPr>
          <w:b/>
          <w:smallCaps/>
          <w:sz w:val="28"/>
          <w:szCs w:val="24"/>
        </w:rPr>
        <w:t>Hodnotenie exkurzie</w:t>
      </w:r>
    </w:p>
    <w:p w:rsidR="00076438" w:rsidRPr="00A12B5F" w:rsidRDefault="00076438" w:rsidP="00A12B5F">
      <w:pPr>
        <w:tabs>
          <w:tab w:val="left" w:pos="5490"/>
        </w:tabs>
        <w:spacing w:before="120" w:after="240"/>
        <w:jc w:val="center"/>
        <w:rPr>
          <w:rFonts w:eastAsia="Times New Roman" w:cs="Times New Roman"/>
          <w:smallCaps/>
          <w:sz w:val="28"/>
          <w:szCs w:val="24"/>
          <w:lang w:eastAsia="sk-SK"/>
        </w:rPr>
      </w:pPr>
    </w:p>
    <w:p w:rsidR="005B3855" w:rsidRPr="00A12B5F" w:rsidRDefault="000D3CCD" w:rsidP="00A12B5F">
      <w:pPr>
        <w:shd w:val="clear" w:color="auto" w:fill="BEE395"/>
        <w:tabs>
          <w:tab w:val="left" w:pos="5490"/>
        </w:tabs>
        <w:spacing w:before="120" w:after="240"/>
        <w:jc w:val="center"/>
        <w:rPr>
          <w:rFonts w:eastAsia="Times New Roman" w:cs="Times New Roman"/>
          <w:b/>
          <w:smallCaps/>
          <w:sz w:val="32"/>
          <w:szCs w:val="24"/>
          <w:lang w:eastAsia="sk-SK"/>
        </w:rPr>
      </w:pPr>
      <w:r w:rsidRPr="000D3CCD">
        <w:rPr>
          <w:rFonts w:eastAsia="Times New Roman" w:cs="Times New Roman"/>
          <w:b/>
          <w:smallCaps/>
          <w:sz w:val="32"/>
          <w:szCs w:val="24"/>
          <w:lang w:eastAsia="sk-SK"/>
        </w:rPr>
        <w:t>Databáza literárnych zdrojov a</w:t>
      </w:r>
      <w:r w:rsidR="005B3855">
        <w:rPr>
          <w:rFonts w:eastAsia="Times New Roman" w:cs="Times New Roman"/>
          <w:b/>
          <w:smallCaps/>
          <w:sz w:val="32"/>
          <w:szCs w:val="24"/>
          <w:lang w:eastAsia="sk-SK"/>
        </w:rPr>
        <w:t> </w:t>
      </w:r>
      <w:r w:rsidRPr="000D3CCD">
        <w:rPr>
          <w:rFonts w:eastAsia="Times New Roman" w:cs="Times New Roman"/>
          <w:b/>
          <w:smallCaps/>
          <w:sz w:val="32"/>
          <w:szCs w:val="24"/>
          <w:lang w:eastAsia="sk-SK"/>
        </w:rPr>
        <w:t>odkazov</w:t>
      </w:r>
    </w:p>
    <w:p w:rsidR="000D3CCD" w:rsidRDefault="00021B7B" w:rsidP="00021B7B">
      <w:pPr>
        <w:tabs>
          <w:tab w:val="left" w:pos="5490"/>
        </w:tabs>
        <w:spacing w:before="120" w:after="120"/>
        <w:jc w:val="both"/>
        <w:rPr>
          <w:rFonts w:eastAsia="Times New Roman" w:cs="Times New Roman"/>
          <w:b/>
          <w:szCs w:val="24"/>
          <w:lang w:eastAsia="sk-SK"/>
        </w:rPr>
      </w:pPr>
      <w:r>
        <w:rPr>
          <w:rFonts w:eastAsia="Times New Roman" w:cs="Times New Roman"/>
          <w:b/>
          <w:szCs w:val="24"/>
          <w:lang w:eastAsia="sk-SK"/>
        </w:rPr>
        <w:t>Literatúra</w:t>
      </w:r>
    </w:p>
    <w:p w:rsidR="00A61DFE" w:rsidRDefault="00A61DFE" w:rsidP="00021B7B">
      <w:pPr>
        <w:tabs>
          <w:tab w:val="left" w:pos="5490"/>
        </w:tabs>
        <w:spacing w:before="120" w:after="120"/>
        <w:jc w:val="both"/>
        <w:rPr>
          <w:rFonts w:eastAsia="Times New Roman" w:cs="Times New Roman"/>
          <w:b/>
          <w:szCs w:val="24"/>
          <w:lang w:eastAsia="sk-SK"/>
        </w:rPr>
      </w:pPr>
    </w:p>
    <w:p w:rsidR="00021B7B" w:rsidRDefault="00A61DFE" w:rsidP="00021B7B">
      <w:pPr>
        <w:tabs>
          <w:tab w:val="left" w:pos="5490"/>
        </w:tabs>
        <w:spacing w:before="120" w:after="120"/>
        <w:jc w:val="both"/>
        <w:rPr>
          <w:rFonts w:eastAsia="Times New Roman" w:cs="Times New Roman"/>
          <w:b/>
          <w:szCs w:val="24"/>
          <w:lang w:eastAsia="sk-SK"/>
        </w:rPr>
      </w:pPr>
      <w:r>
        <w:rPr>
          <w:rFonts w:eastAsia="Times New Roman" w:cs="Times New Roman"/>
          <w:b/>
          <w:szCs w:val="24"/>
          <w:lang w:eastAsia="sk-SK"/>
        </w:rPr>
        <w:t>Internetové o</w:t>
      </w:r>
      <w:r w:rsidR="00021B7B">
        <w:rPr>
          <w:rFonts w:eastAsia="Times New Roman" w:cs="Times New Roman"/>
          <w:b/>
          <w:szCs w:val="24"/>
          <w:lang w:eastAsia="sk-SK"/>
        </w:rPr>
        <w:t>dkazy</w:t>
      </w:r>
      <w:r>
        <w:rPr>
          <w:rFonts w:eastAsia="Times New Roman" w:cs="Times New Roman"/>
          <w:b/>
          <w:szCs w:val="24"/>
          <w:lang w:eastAsia="sk-SK"/>
        </w:rPr>
        <w:t xml:space="preserve"> na zaujímavé </w:t>
      </w:r>
      <w:r w:rsidR="00071257">
        <w:rPr>
          <w:rFonts w:eastAsia="Times New Roman" w:cs="Times New Roman"/>
          <w:b/>
          <w:szCs w:val="24"/>
          <w:lang w:eastAsia="sk-SK"/>
        </w:rPr>
        <w:t xml:space="preserve">články a internetové </w:t>
      </w:r>
      <w:r>
        <w:rPr>
          <w:rFonts w:eastAsia="Times New Roman" w:cs="Times New Roman"/>
          <w:b/>
          <w:szCs w:val="24"/>
          <w:lang w:eastAsia="sk-SK"/>
        </w:rPr>
        <w:t>stránky</w:t>
      </w:r>
    </w:p>
    <w:p w:rsidR="00EC514A" w:rsidRDefault="00EC514A">
      <w:pPr>
        <w:tabs>
          <w:tab w:val="left" w:pos="5490"/>
        </w:tabs>
        <w:spacing w:before="120" w:after="120"/>
        <w:jc w:val="both"/>
        <w:rPr>
          <w:rFonts w:eastAsia="Times New Roman" w:cs="Times New Roman"/>
          <w:i/>
          <w:szCs w:val="24"/>
          <w:lang w:eastAsia="sk-SK"/>
        </w:rPr>
      </w:pPr>
    </w:p>
    <w:p w:rsidR="00DC6E18" w:rsidRPr="00DC6E18" w:rsidRDefault="00DC6E18">
      <w:pPr>
        <w:tabs>
          <w:tab w:val="left" w:pos="5490"/>
        </w:tabs>
        <w:spacing w:before="120" w:after="120"/>
        <w:jc w:val="both"/>
        <w:rPr>
          <w:rFonts w:eastAsia="Times New Roman" w:cs="Times New Roman"/>
          <w:b/>
          <w:szCs w:val="24"/>
          <w:lang w:eastAsia="sk-SK"/>
        </w:rPr>
      </w:pPr>
      <w:r w:rsidRPr="00DC6E18">
        <w:rPr>
          <w:rFonts w:eastAsia="Times New Roman" w:cs="Times New Roman"/>
          <w:b/>
          <w:szCs w:val="24"/>
          <w:lang w:eastAsia="sk-SK"/>
        </w:rPr>
        <w:t>Videá</w:t>
      </w:r>
    </w:p>
    <w:p w:rsidR="00DC6E18" w:rsidRDefault="00DC6E18">
      <w:pPr>
        <w:tabs>
          <w:tab w:val="left" w:pos="5490"/>
        </w:tabs>
        <w:spacing w:before="120" w:after="120"/>
        <w:jc w:val="both"/>
        <w:rPr>
          <w:rFonts w:eastAsia="Times New Roman" w:cs="Times New Roman"/>
          <w:szCs w:val="24"/>
          <w:lang w:eastAsia="sk-SK"/>
        </w:rPr>
      </w:pPr>
    </w:p>
    <w:p w:rsidR="001D409D" w:rsidRDefault="001D409D">
      <w:pPr>
        <w:tabs>
          <w:tab w:val="left" w:pos="5490"/>
        </w:tabs>
        <w:spacing w:before="120" w:after="120"/>
        <w:jc w:val="both"/>
        <w:rPr>
          <w:rFonts w:eastAsia="Times New Roman" w:cs="Times New Roman"/>
          <w:szCs w:val="24"/>
          <w:lang w:eastAsia="sk-SK"/>
        </w:rPr>
      </w:pPr>
    </w:p>
    <w:p w:rsidR="001D409D" w:rsidRPr="001D409D" w:rsidRDefault="001D409D">
      <w:pPr>
        <w:tabs>
          <w:tab w:val="left" w:pos="5490"/>
        </w:tabs>
        <w:spacing w:before="120" w:after="120"/>
        <w:jc w:val="both"/>
        <w:rPr>
          <w:rFonts w:eastAsia="Times New Roman" w:cs="Times New Roman"/>
          <w:b/>
          <w:i/>
          <w:szCs w:val="24"/>
          <w:lang w:eastAsia="sk-SK"/>
        </w:rPr>
      </w:pPr>
      <w:r w:rsidRPr="001D409D">
        <w:rPr>
          <w:rFonts w:eastAsia="Times New Roman" w:cs="Times New Roman"/>
          <w:b/>
          <w:i/>
          <w:szCs w:val="24"/>
          <w:lang w:eastAsia="sk-SK"/>
        </w:rPr>
        <w:t>Dôležitou súčasťou je návrh protokolu exkurzie (ten b</w:t>
      </w:r>
      <w:r w:rsidR="001B0854">
        <w:rPr>
          <w:rFonts w:eastAsia="Times New Roman" w:cs="Times New Roman"/>
          <w:b/>
          <w:i/>
          <w:szCs w:val="24"/>
          <w:lang w:eastAsia="sk-SK"/>
        </w:rPr>
        <w:t>udete vytvárať na každú tému 1). Teda okrem toho, ktorý budete prezentovať ešte 1, ktorý budete vytvárať pre žiakov (Návrh aj s výsledkami) – skompletizovaný protokol.</w:t>
      </w:r>
    </w:p>
    <w:sectPr w:rsidR="001D409D" w:rsidRPr="001D409D" w:rsidSect="00C63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C3" w:rsidRDefault="00B313C3" w:rsidP="00D744CA">
      <w:r>
        <w:separator/>
      </w:r>
    </w:p>
  </w:endnote>
  <w:endnote w:type="continuationSeparator" w:id="0">
    <w:p w:rsidR="00B313C3" w:rsidRDefault="00B313C3" w:rsidP="00D7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C3" w:rsidRDefault="00B313C3" w:rsidP="00D744CA">
      <w:r>
        <w:separator/>
      </w:r>
    </w:p>
  </w:footnote>
  <w:footnote w:type="continuationSeparator" w:id="0">
    <w:p w:rsidR="00B313C3" w:rsidRDefault="00B313C3" w:rsidP="00D74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B5"/>
    <w:multiLevelType w:val="hybridMultilevel"/>
    <w:tmpl w:val="F81AAE82"/>
    <w:lvl w:ilvl="0" w:tplc="403474AA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C125C1"/>
    <w:multiLevelType w:val="hybridMultilevel"/>
    <w:tmpl w:val="BE5A25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53D2A"/>
    <w:multiLevelType w:val="hybridMultilevel"/>
    <w:tmpl w:val="68DE9E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101C8"/>
    <w:multiLevelType w:val="hybridMultilevel"/>
    <w:tmpl w:val="CD049894"/>
    <w:lvl w:ilvl="0" w:tplc="0AF601B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E72AF"/>
    <w:multiLevelType w:val="hybridMultilevel"/>
    <w:tmpl w:val="CA2EF738"/>
    <w:lvl w:ilvl="0" w:tplc="A0E64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2CC5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548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63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2F4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DE0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4B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20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6F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B3F79"/>
    <w:multiLevelType w:val="hybridMultilevel"/>
    <w:tmpl w:val="1FC4045A"/>
    <w:lvl w:ilvl="0" w:tplc="B73AD2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B01D4"/>
    <w:multiLevelType w:val="hybridMultilevel"/>
    <w:tmpl w:val="6E7621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42AF0"/>
    <w:multiLevelType w:val="hybridMultilevel"/>
    <w:tmpl w:val="BB3C66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64BB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95005A"/>
    <w:multiLevelType w:val="hybridMultilevel"/>
    <w:tmpl w:val="DF0EB228"/>
    <w:lvl w:ilvl="0" w:tplc="4BCE7C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422E1"/>
    <w:multiLevelType w:val="hybridMultilevel"/>
    <w:tmpl w:val="7B5E4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B0935"/>
    <w:multiLevelType w:val="hybridMultilevel"/>
    <w:tmpl w:val="BBF8A74E"/>
    <w:lvl w:ilvl="0" w:tplc="A7A282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3761F"/>
    <w:multiLevelType w:val="hybridMultilevel"/>
    <w:tmpl w:val="946806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C7730"/>
    <w:multiLevelType w:val="hybridMultilevel"/>
    <w:tmpl w:val="BA7250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A7F48"/>
    <w:multiLevelType w:val="hybridMultilevel"/>
    <w:tmpl w:val="3AA40F02"/>
    <w:lvl w:ilvl="0" w:tplc="A7A282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96EEE"/>
    <w:multiLevelType w:val="hybridMultilevel"/>
    <w:tmpl w:val="291ED2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33599"/>
    <w:multiLevelType w:val="hybridMultilevel"/>
    <w:tmpl w:val="EFAE7FE2"/>
    <w:lvl w:ilvl="0" w:tplc="A7A282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664F7"/>
    <w:multiLevelType w:val="hybridMultilevel"/>
    <w:tmpl w:val="3756474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0F36A90"/>
    <w:multiLevelType w:val="hybridMultilevel"/>
    <w:tmpl w:val="375088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82F91"/>
    <w:multiLevelType w:val="hybridMultilevel"/>
    <w:tmpl w:val="77988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22718"/>
    <w:multiLevelType w:val="hybridMultilevel"/>
    <w:tmpl w:val="A7587FAE"/>
    <w:lvl w:ilvl="0" w:tplc="0AF601B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F1A6D"/>
    <w:multiLevelType w:val="hybridMultilevel"/>
    <w:tmpl w:val="F622FDFC"/>
    <w:lvl w:ilvl="0" w:tplc="0AF601B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46016"/>
    <w:multiLevelType w:val="hybridMultilevel"/>
    <w:tmpl w:val="E206A1AC"/>
    <w:lvl w:ilvl="0" w:tplc="A7A282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670AA"/>
    <w:multiLevelType w:val="hybridMultilevel"/>
    <w:tmpl w:val="3A9259C4"/>
    <w:lvl w:ilvl="0" w:tplc="18805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553C4"/>
    <w:multiLevelType w:val="hybridMultilevel"/>
    <w:tmpl w:val="A64066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42B2"/>
    <w:multiLevelType w:val="hybridMultilevel"/>
    <w:tmpl w:val="C8029B02"/>
    <w:lvl w:ilvl="0" w:tplc="6E809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A306A2"/>
    <w:multiLevelType w:val="hybridMultilevel"/>
    <w:tmpl w:val="F510304E"/>
    <w:lvl w:ilvl="0" w:tplc="9E7696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62DEC"/>
    <w:multiLevelType w:val="hybridMultilevel"/>
    <w:tmpl w:val="E0ACB042"/>
    <w:lvl w:ilvl="0" w:tplc="6602DE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25560"/>
    <w:multiLevelType w:val="hybridMultilevel"/>
    <w:tmpl w:val="F18646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E44AA"/>
    <w:multiLevelType w:val="hybridMultilevel"/>
    <w:tmpl w:val="EC121EA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5B32500E"/>
    <w:multiLevelType w:val="hybridMultilevel"/>
    <w:tmpl w:val="FF76D92E"/>
    <w:lvl w:ilvl="0" w:tplc="A7A282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5A4CD5"/>
    <w:multiLevelType w:val="hybridMultilevel"/>
    <w:tmpl w:val="7EC020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96C21"/>
    <w:multiLevelType w:val="hybridMultilevel"/>
    <w:tmpl w:val="10AAB4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8091F"/>
    <w:multiLevelType w:val="hybridMultilevel"/>
    <w:tmpl w:val="3D729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749BD"/>
    <w:multiLevelType w:val="hybridMultilevel"/>
    <w:tmpl w:val="204C63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91F27"/>
    <w:multiLevelType w:val="hybridMultilevel"/>
    <w:tmpl w:val="8144B08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B417894"/>
    <w:multiLevelType w:val="hybridMultilevel"/>
    <w:tmpl w:val="43BE5A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FA12E3"/>
    <w:multiLevelType w:val="hybridMultilevel"/>
    <w:tmpl w:val="8A4C048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159331E"/>
    <w:multiLevelType w:val="hybridMultilevel"/>
    <w:tmpl w:val="78E4340A"/>
    <w:lvl w:ilvl="0" w:tplc="A9A24B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357CA"/>
    <w:multiLevelType w:val="hybridMultilevel"/>
    <w:tmpl w:val="885EECDE"/>
    <w:lvl w:ilvl="0" w:tplc="C03AF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C3B71"/>
    <w:multiLevelType w:val="hybridMultilevel"/>
    <w:tmpl w:val="3D289BC2"/>
    <w:lvl w:ilvl="0" w:tplc="A7A282DC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46B06FE"/>
    <w:multiLevelType w:val="hybridMultilevel"/>
    <w:tmpl w:val="BFA6F800"/>
    <w:lvl w:ilvl="0" w:tplc="BE02F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420C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2FC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A4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6C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941B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A5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611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DD1563"/>
    <w:multiLevelType w:val="hybridMultilevel"/>
    <w:tmpl w:val="B5D4FD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526619"/>
    <w:multiLevelType w:val="hybridMultilevel"/>
    <w:tmpl w:val="770456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864EB"/>
    <w:multiLevelType w:val="hybridMultilevel"/>
    <w:tmpl w:val="3DC2BF6A"/>
    <w:lvl w:ilvl="0" w:tplc="A9A24B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9"/>
  </w:num>
  <w:num w:numId="3">
    <w:abstractNumId w:val="33"/>
  </w:num>
  <w:num w:numId="4">
    <w:abstractNumId w:val="16"/>
  </w:num>
  <w:num w:numId="5">
    <w:abstractNumId w:val="14"/>
  </w:num>
  <w:num w:numId="6">
    <w:abstractNumId w:val="11"/>
  </w:num>
  <w:num w:numId="7">
    <w:abstractNumId w:val="34"/>
  </w:num>
  <w:num w:numId="8">
    <w:abstractNumId w:val="13"/>
  </w:num>
  <w:num w:numId="9">
    <w:abstractNumId w:val="15"/>
  </w:num>
  <w:num w:numId="10">
    <w:abstractNumId w:val="12"/>
  </w:num>
  <w:num w:numId="11">
    <w:abstractNumId w:val="19"/>
  </w:num>
  <w:num w:numId="12">
    <w:abstractNumId w:val="9"/>
  </w:num>
  <w:num w:numId="13">
    <w:abstractNumId w:val="36"/>
  </w:num>
  <w:num w:numId="14">
    <w:abstractNumId w:val="10"/>
  </w:num>
  <w:num w:numId="15">
    <w:abstractNumId w:val="1"/>
  </w:num>
  <w:num w:numId="16">
    <w:abstractNumId w:val="32"/>
  </w:num>
  <w:num w:numId="17">
    <w:abstractNumId w:val="35"/>
  </w:num>
  <w:num w:numId="18">
    <w:abstractNumId w:val="28"/>
  </w:num>
  <w:num w:numId="19">
    <w:abstractNumId w:val="0"/>
  </w:num>
  <w:num w:numId="20">
    <w:abstractNumId w:val="22"/>
  </w:num>
  <w:num w:numId="21">
    <w:abstractNumId w:val="7"/>
  </w:num>
  <w:num w:numId="22">
    <w:abstractNumId w:val="30"/>
  </w:num>
  <w:num w:numId="23">
    <w:abstractNumId w:val="6"/>
  </w:num>
  <w:num w:numId="24">
    <w:abstractNumId w:val="37"/>
  </w:num>
  <w:num w:numId="25">
    <w:abstractNumId w:val="2"/>
  </w:num>
  <w:num w:numId="26">
    <w:abstractNumId w:val="40"/>
  </w:num>
  <w:num w:numId="27">
    <w:abstractNumId w:val="42"/>
  </w:num>
  <w:num w:numId="28">
    <w:abstractNumId w:val="4"/>
  </w:num>
  <w:num w:numId="29">
    <w:abstractNumId w:val="41"/>
  </w:num>
  <w:num w:numId="30">
    <w:abstractNumId w:val="8"/>
  </w:num>
  <w:num w:numId="31">
    <w:abstractNumId w:val="44"/>
  </w:num>
  <w:num w:numId="32">
    <w:abstractNumId w:val="26"/>
  </w:num>
  <w:num w:numId="33">
    <w:abstractNumId w:val="38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0"/>
  </w:num>
  <w:num w:numId="37">
    <w:abstractNumId w:val="3"/>
  </w:num>
  <w:num w:numId="38">
    <w:abstractNumId w:val="21"/>
  </w:num>
  <w:num w:numId="39">
    <w:abstractNumId w:val="43"/>
  </w:num>
  <w:num w:numId="40">
    <w:abstractNumId w:val="18"/>
  </w:num>
  <w:num w:numId="41">
    <w:abstractNumId w:val="23"/>
  </w:num>
  <w:num w:numId="42">
    <w:abstractNumId w:val="17"/>
  </w:num>
  <w:num w:numId="43">
    <w:abstractNumId w:val="27"/>
  </w:num>
  <w:num w:numId="44">
    <w:abstractNumId w:val="2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A4"/>
    <w:rsid w:val="00017731"/>
    <w:rsid w:val="00017942"/>
    <w:rsid w:val="00021B7B"/>
    <w:rsid w:val="00025479"/>
    <w:rsid w:val="00032388"/>
    <w:rsid w:val="00032815"/>
    <w:rsid w:val="00047776"/>
    <w:rsid w:val="000508D3"/>
    <w:rsid w:val="00051DCA"/>
    <w:rsid w:val="00071257"/>
    <w:rsid w:val="00071BFF"/>
    <w:rsid w:val="00076438"/>
    <w:rsid w:val="000769DF"/>
    <w:rsid w:val="00082050"/>
    <w:rsid w:val="00090571"/>
    <w:rsid w:val="00091D6C"/>
    <w:rsid w:val="000A65EB"/>
    <w:rsid w:val="000B0778"/>
    <w:rsid w:val="000C414C"/>
    <w:rsid w:val="000C69D0"/>
    <w:rsid w:val="000D3CCD"/>
    <w:rsid w:val="000D7DA5"/>
    <w:rsid w:val="000E039C"/>
    <w:rsid w:val="000E0B9B"/>
    <w:rsid w:val="000E107E"/>
    <w:rsid w:val="000F3565"/>
    <w:rsid w:val="001078CF"/>
    <w:rsid w:val="00166029"/>
    <w:rsid w:val="00171C50"/>
    <w:rsid w:val="00192695"/>
    <w:rsid w:val="001A05EF"/>
    <w:rsid w:val="001B0854"/>
    <w:rsid w:val="001B4F68"/>
    <w:rsid w:val="001C34FC"/>
    <w:rsid w:val="001C4826"/>
    <w:rsid w:val="001D280D"/>
    <w:rsid w:val="001D409D"/>
    <w:rsid w:val="00201657"/>
    <w:rsid w:val="00202334"/>
    <w:rsid w:val="00202712"/>
    <w:rsid w:val="00212459"/>
    <w:rsid w:val="00213F3F"/>
    <w:rsid w:val="00216267"/>
    <w:rsid w:val="00224C8E"/>
    <w:rsid w:val="00231FE4"/>
    <w:rsid w:val="00252F28"/>
    <w:rsid w:val="00295FA3"/>
    <w:rsid w:val="002A1B52"/>
    <w:rsid w:val="002A540E"/>
    <w:rsid w:val="002B3D31"/>
    <w:rsid w:val="002C5BC0"/>
    <w:rsid w:val="002F302A"/>
    <w:rsid w:val="00311CF1"/>
    <w:rsid w:val="00313FFA"/>
    <w:rsid w:val="00314BDE"/>
    <w:rsid w:val="003202D1"/>
    <w:rsid w:val="00320D05"/>
    <w:rsid w:val="00320EA4"/>
    <w:rsid w:val="003260E4"/>
    <w:rsid w:val="0033778B"/>
    <w:rsid w:val="00337E6B"/>
    <w:rsid w:val="00361233"/>
    <w:rsid w:val="00362292"/>
    <w:rsid w:val="00364C11"/>
    <w:rsid w:val="00374911"/>
    <w:rsid w:val="0038089C"/>
    <w:rsid w:val="00393628"/>
    <w:rsid w:val="00395225"/>
    <w:rsid w:val="003A42EF"/>
    <w:rsid w:val="003C13D2"/>
    <w:rsid w:val="003C4222"/>
    <w:rsid w:val="00400C1B"/>
    <w:rsid w:val="0044449A"/>
    <w:rsid w:val="004535C6"/>
    <w:rsid w:val="00453CA9"/>
    <w:rsid w:val="0045613A"/>
    <w:rsid w:val="00457CF7"/>
    <w:rsid w:val="00477629"/>
    <w:rsid w:val="0048480D"/>
    <w:rsid w:val="00487DFB"/>
    <w:rsid w:val="004B74C4"/>
    <w:rsid w:val="004D16B4"/>
    <w:rsid w:val="004D5CA2"/>
    <w:rsid w:val="004E1AEB"/>
    <w:rsid w:val="004E2BE3"/>
    <w:rsid w:val="004E4ADE"/>
    <w:rsid w:val="004F1A3F"/>
    <w:rsid w:val="005260C4"/>
    <w:rsid w:val="00541D3E"/>
    <w:rsid w:val="00557742"/>
    <w:rsid w:val="0057044B"/>
    <w:rsid w:val="005714F5"/>
    <w:rsid w:val="00576112"/>
    <w:rsid w:val="005769DE"/>
    <w:rsid w:val="00593B9D"/>
    <w:rsid w:val="00596B02"/>
    <w:rsid w:val="005A0258"/>
    <w:rsid w:val="005A12E0"/>
    <w:rsid w:val="005A3348"/>
    <w:rsid w:val="005B3855"/>
    <w:rsid w:val="005B71BA"/>
    <w:rsid w:val="005C23D5"/>
    <w:rsid w:val="005E4926"/>
    <w:rsid w:val="005F1188"/>
    <w:rsid w:val="005F2586"/>
    <w:rsid w:val="005F6A69"/>
    <w:rsid w:val="005F6C8C"/>
    <w:rsid w:val="006025E9"/>
    <w:rsid w:val="00610A87"/>
    <w:rsid w:val="006240EE"/>
    <w:rsid w:val="006333E5"/>
    <w:rsid w:val="00674696"/>
    <w:rsid w:val="0068176F"/>
    <w:rsid w:val="0068635B"/>
    <w:rsid w:val="00695A3B"/>
    <w:rsid w:val="006B0A32"/>
    <w:rsid w:val="006B37D6"/>
    <w:rsid w:val="006D0862"/>
    <w:rsid w:val="006D7236"/>
    <w:rsid w:val="006E5E1C"/>
    <w:rsid w:val="0071647F"/>
    <w:rsid w:val="00716884"/>
    <w:rsid w:val="00736F11"/>
    <w:rsid w:val="007531C0"/>
    <w:rsid w:val="00756A04"/>
    <w:rsid w:val="0076007B"/>
    <w:rsid w:val="00763C7A"/>
    <w:rsid w:val="007661B3"/>
    <w:rsid w:val="007728DB"/>
    <w:rsid w:val="00793F67"/>
    <w:rsid w:val="007A6256"/>
    <w:rsid w:val="007B7DC1"/>
    <w:rsid w:val="007C2C3F"/>
    <w:rsid w:val="007D1967"/>
    <w:rsid w:val="007D2EF4"/>
    <w:rsid w:val="007D3923"/>
    <w:rsid w:val="007F54AE"/>
    <w:rsid w:val="007F5B4E"/>
    <w:rsid w:val="008001A9"/>
    <w:rsid w:val="00800536"/>
    <w:rsid w:val="00810883"/>
    <w:rsid w:val="00815E23"/>
    <w:rsid w:val="00821FDC"/>
    <w:rsid w:val="00823857"/>
    <w:rsid w:val="0084412B"/>
    <w:rsid w:val="008527A3"/>
    <w:rsid w:val="00852B5F"/>
    <w:rsid w:val="00857708"/>
    <w:rsid w:val="008709B7"/>
    <w:rsid w:val="008737C7"/>
    <w:rsid w:val="00885B62"/>
    <w:rsid w:val="008B416D"/>
    <w:rsid w:val="008B7BA4"/>
    <w:rsid w:val="008C49E4"/>
    <w:rsid w:val="008C76DB"/>
    <w:rsid w:val="008D1F81"/>
    <w:rsid w:val="008F2914"/>
    <w:rsid w:val="008F6E9D"/>
    <w:rsid w:val="00923A5B"/>
    <w:rsid w:val="009478E3"/>
    <w:rsid w:val="00954225"/>
    <w:rsid w:val="009938B9"/>
    <w:rsid w:val="009A7DCC"/>
    <w:rsid w:val="009C2253"/>
    <w:rsid w:val="009D0AA6"/>
    <w:rsid w:val="009D371E"/>
    <w:rsid w:val="009D5F5C"/>
    <w:rsid w:val="009E0974"/>
    <w:rsid w:val="009E30D4"/>
    <w:rsid w:val="00A12B5F"/>
    <w:rsid w:val="00A16B3B"/>
    <w:rsid w:val="00A22898"/>
    <w:rsid w:val="00A34C16"/>
    <w:rsid w:val="00A56E03"/>
    <w:rsid w:val="00A61DFE"/>
    <w:rsid w:val="00A703E3"/>
    <w:rsid w:val="00A772C2"/>
    <w:rsid w:val="00A82F52"/>
    <w:rsid w:val="00A86DB4"/>
    <w:rsid w:val="00AA2CAA"/>
    <w:rsid w:val="00AB08EB"/>
    <w:rsid w:val="00AB7B7F"/>
    <w:rsid w:val="00AC2087"/>
    <w:rsid w:val="00AC7EFF"/>
    <w:rsid w:val="00AE32C1"/>
    <w:rsid w:val="00AF19F7"/>
    <w:rsid w:val="00AF6524"/>
    <w:rsid w:val="00B06A29"/>
    <w:rsid w:val="00B14298"/>
    <w:rsid w:val="00B145B5"/>
    <w:rsid w:val="00B21E83"/>
    <w:rsid w:val="00B26E4D"/>
    <w:rsid w:val="00B313C3"/>
    <w:rsid w:val="00B31806"/>
    <w:rsid w:val="00B348A7"/>
    <w:rsid w:val="00B4162C"/>
    <w:rsid w:val="00B50371"/>
    <w:rsid w:val="00B507FD"/>
    <w:rsid w:val="00B5775C"/>
    <w:rsid w:val="00B85102"/>
    <w:rsid w:val="00B93ED7"/>
    <w:rsid w:val="00BA0607"/>
    <w:rsid w:val="00BA3300"/>
    <w:rsid w:val="00BB1433"/>
    <w:rsid w:val="00BB7D92"/>
    <w:rsid w:val="00BC04F7"/>
    <w:rsid w:val="00BD57FD"/>
    <w:rsid w:val="00BD765C"/>
    <w:rsid w:val="00BE4F93"/>
    <w:rsid w:val="00BF08BF"/>
    <w:rsid w:val="00C03104"/>
    <w:rsid w:val="00C034C6"/>
    <w:rsid w:val="00C20D4B"/>
    <w:rsid w:val="00C25B3A"/>
    <w:rsid w:val="00C269D6"/>
    <w:rsid w:val="00C42C8D"/>
    <w:rsid w:val="00C45554"/>
    <w:rsid w:val="00C45BCA"/>
    <w:rsid w:val="00C46573"/>
    <w:rsid w:val="00C57B81"/>
    <w:rsid w:val="00C635CF"/>
    <w:rsid w:val="00C71F90"/>
    <w:rsid w:val="00C74392"/>
    <w:rsid w:val="00C90B2B"/>
    <w:rsid w:val="00C95F8B"/>
    <w:rsid w:val="00CA3E54"/>
    <w:rsid w:val="00CB6388"/>
    <w:rsid w:val="00CC2B6E"/>
    <w:rsid w:val="00CC6118"/>
    <w:rsid w:val="00CD511B"/>
    <w:rsid w:val="00CE1909"/>
    <w:rsid w:val="00CE60AE"/>
    <w:rsid w:val="00D113D9"/>
    <w:rsid w:val="00D26F54"/>
    <w:rsid w:val="00D432DA"/>
    <w:rsid w:val="00D572D5"/>
    <w:rsid w:val="00D744CA"/>
    <w:rsid w:val="00D74A82"/>
    <w:rsid w:val="00D83179"/>
    <w:rsid w:val="00D953BE"/>
    <w:rsid w:val="00DA0001"/>
    <w:rsid w:val="00DA7AC3"/>
    <w:rsid w:val="00DB6CEF"/>
    <w:rsid w:val="00DC15D6"/>
    <w:rsid w:val="00DC425A"/>
    <w:rsid w:val="00DC6E18"/>
    <w:rsid w:val="00DE44AE"/>
    <w:rsid w:val="00DE44D2"/>
    <w:rsid w:val="00DF409F"/>
    <w:rsid w:val="00DF5236"/>
    <w:rsid w:val="00DF5EA4"/>
    <w:rsid w:val="00E01FEF"/>
    <w:rsid w:val="00E02715"/>
    <w:rsid w:val="00E03D39"/>
    <w:rsid w:val="00E246F7"/>
    <w:rsid w:val="00E2622E"/>
    <w:rsid w:val="00E27780"/>
    <w:rsid w:val="00E32C64"/>
    <w:rsid w:val="00E50405"/>
    <w:rsid w:val="00E50F12"/>
    <w:rsid w:val="00E83811"/>
    <w:rsid w:val="00E84F04"/>
    <w:rsid w:val="00EA0C2E"/>
    <w:rsid w:val="00EC1C4D"/>
    <w:rsid w:val="00EC3D0A"/>
    <w:rsid w:val="00EC4971"/>
    <w:rsid w:val="00EC514A"/>
    <w:rsid w:val="00EC736C"/>
    <w:rsid w:val="00ED06EB"/>
    <w:rsid w:val="00ED16CE"/>
    <w:rsid w:val="00ED68BF"/>
    <w:rsid w:val="00EE5B92"/>
    <w:rsid w:val="00EE73D8"/>
    <w:rsid w:val="00EE7503"/>
    <w:rsid w:val="00EF1253"/>
    <w:rsid w:val="00F03785"/>
    <w:rsid w:val="00F037DA"/>
    <w:rsid w:val="00F054F9"/>
    <w:rsid w:val="00F14619"/>
    <w:rsid w:val="00F2511E"/>
    <w:rsid w:val="00F308C0"/>
    <w:rsid w:val="00F3559D"/>
    <w:rsid w:val="00F35E57"/>
    <w:rsid w:val="00F41B58"/>
    <w:rsid w:val="00F461B0"/>
    <w:rsid w:val="00F53E7A"/>
    <w:rsid w:val="00F65753"/>
    <w:rsid w:val="00F762C5"/>
    <w:rsid w:val="00F85152"/>
    <w:rsid w:val="00FA4263"/>
    <w:rsid w:val="00FA5946"/>
    <w:rsid w:val="00FB757D"/>
    <w:rsid w:val="00FC08B3"/>
    <w:rsid w:val="00FD4DCA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szCs w:val="26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33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5F6A69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B31806"/>
    <w:rPr>
      <w:i/>
      <w:iCs/>
    </w:rPr>
  </w:style>
  <w:style w:type="character" w:styleId="Textzstupnhosymbolu">
    <w:name w:val="Placeholder Text"/>
    <w:basedOn w:val="Predvolenpsmoodseku"/>
    <w:uiPriority w:val="99"/>
    <w:semiHidden/>
    <w:rsid w:val="004E2BE3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2B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2BE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D280D"/>
    <w:rPr>
      <w:rFonts w:eastAsia="Calibri" w:cs="Times New Roman"/>
      <w:szCs w:val="24"/>
      <w:lang w:eastAsia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744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44CA"/>
  </w:style>
  <w:style w:type="paragraph" w:styleId="Pta">
    <w:name w:val="footer"/>
    <w:basedOn w:val="Normlny"/>
    <w:link w:val="PtaChar"/>
    <w:uiPriority w:val="99"/>
    <w:unhideWhenUsed/>
    <w:rsid w:val="00D744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44CA"/>
  </w:style>
  <w:style w:type="paragraph" w:styleId="Citcia">
    <w:name w:val="Quote"/>
    <w:basedOn w:val="Normlny"/>
    <w:next w:val="Normlny"/>
    <w:link w:val="CitciaChar"/>
    <w:uiPriority w:val="29"/>
    <w:qFormat/>
    <w:rsid w:val="00BB143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sk-SK"/>
    </w:rPr>
  </w:style>
  <w:style w:type="character" w:customStyle="1" w:styleId="CitciaChar">
    <w:name w:val="Citácia Char"/>
    <w:basedOn w:val="Predvolenpsmoodseku"/>
    <w:link w:val="Citcia"/>
    <w:uiPriority w:val="29"/>
    <w:rsid w:val="00BB1433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21B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szCs w:val="26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33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5F6A69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B31806"/>
    <w:rPr>
      <w:i/>
      <w:iCs/>
    </w:rPr>
  </w:style>
  <w:style w:type="character" w:styleId="Textzstupnhosymbolu">
    <w:name w:val="Placeholder Text"/>
    <w:basedOn w:val="Predvolenpsmoodseku"/>
    <w:uiPriority w:val="99"/>
    <w:semiHidden/>
    <w:rsid w:val="004E2BE3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2B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2BE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D280D"/>
    <w:rPr>
      <w:rFonts w:eastAsia="Calibri" w:cs="Times New Roman"/>
      <w:szCs w:val="24"/>
      <w:lang w:eastAsia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744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44CA"/>
  </w:style>
  <w:style w:type="paragraph" w:styleId="Pta">
    <w:name w:val="footer"/>
    <w:basedOn w:val="Normlny"/>
    <w:link w:val="PtaChar"/>
    <w:uiPriority w:val="99"/>
    <w:unhideWhenUsed/>
    <w:rsid w:val="00D744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44CA"/>
  </w:style>
  <w:style w:type="paragraph" w:styleId="Citcia">
    <w:name w:val="Quote"/>
    <w:basedOn w:val="Normlny"/>
    <w:next w:val="Normlny"/>
    <w:link w:val="CitciaChar"/>
    <w:uiPriority w:val="29"/>
    <w:qFormat/>
    <w:rsid w:val="00BB143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sk-SK"/>
    </w:rPr>
  </w:style>
  <w:style w:type="character" w:customStyle="1" w:styleId="CitciaChar">
    <w:name w:val="Citácia Char"/>
    <w:basedOn w:val="Predvolenpsmoodseku"/>
    <w:link w:val="Citcia"/>
    <w:uiPriority w:val="29"/>
    <w:rsid w:val="00BB1433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21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97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6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5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50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1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95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4900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448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18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85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684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551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785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58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0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8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6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3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6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2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3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6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9E46738-9875-4335-B645-478316DF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/>
      <vt:lpstr>Štruktúra exkurzie</vt:lpstr>
      <vt:lpstr/>
      <vt:lpstr>        Charakteristika exkurzie</vt:lpstr>
      <vt:lpstr>        Druh exkurzie</vt:lpstr>
      <vt:lpstr>        Ciele exkurzie</vt:lpstr>
      <vt:lpstr>        Obsah exkurzie</vt:lpstr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Kokavec</dc:creator>
  <cp:lastModifiedBy>Igor Kokavec</cp:lastModifiedBy>
  <cp:revision>21</cp:revision>
  <dcterms:created xsi:type="dcterms:W3CDTF">2014-04-16T11:54:00Z</dcterms:created>
  <dcterms:modified xsi:type="dcterms:W3CDTF">2014-05-26T06:25:00Z</dcterms:modified>
</cp:coreProperties>
</file>